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7D" w:rsidRDefault="006C7B7D" w:rsidP="00313ED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896620" cy="9652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fca_logo_col_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4FA" w:rsidRDefault="00DD77D3" w:rsidP="00313ED7">
      <w:pPr>
        <w:jc w:val="both"/>
        <w:rPr>
          <w:b/>
          <w:sz w:val="32"/>
          <w:szCs w:val="32"/>
        </w:rPr>
      </w:pPr>
      <w:r w:rsidRPr="00313ED7">
        <w:rPr>
          <w:b/>
          <w:sz w:val="32"/>
          <w:szCs w:val="32"/>
        </w:rPr>
        <w:t xml:space="preserve">Emergency Bass Byelaw – consultation </w:t>
      </w:r>
    </w:p>
    <w:p w:rsidR="006C7B7D" w:rsidRDefault="006C7B7D" w:rsidP="00313ED7">
      <w:pPr>
        <w:jc w:val="both"/>
        <w:rPr>
          <w:b/>
          <w:sz w:val="32"/>
          <w:szCs w:val="32"/>
        </w:rPr>
      </w:pPr>
    </w:p>
    <w:p w:rsidR="00DD77D3" w:rsidRDefault="00DD77D3" w:rsidP="00313ED7">
      <w:pPr>
        <w:jc w:val="both"/>
      </w:pPr>
      <w:r>
        <w:t xml:space="preserve">Eastern IFCA is considering an emergency byelaw to extend the </w:t>
      </w:r>
      <w:r w:rsidRPr="00DD77D3">
        <w:rPr>
          <w:b/>
        </w:rPr>
        <w:t xml:space="preserve">prohibition on taking bass by hook and line </w:t>
      </w:r>
      <w:r w:rsidR="00454842">
        <w:rPr>
          <w:b/>
        </w:rPr>
        <w:t>to include</w:t>
      </w:r>
      <w:r w:rsidRPr="00DD77D3">
        <w:rPr>
          <w:b/>
        </w:rPr>
        <w:t xml:space="preserve"> April, May and June</w:t>
      </w:r>
      <w:r>
        <w:t>.  To determine if this byelaw is necessary</w:t>
      </w:r>
      <w:r w:rsidR="00E7478D">
        <w:t xml:space="preserve"> and proportionate</w:t>
      </w:r>
      <w:r>
        <w:t xml:space="preserve">, Eastern IFCA is consulting with the industry to determine levels of activity and potential impacts on commercial fishers.  </w:t>
      </w:r>
    </w:p>
    <w:p w:rsidR="00DD77D3" w:rsidRDefault="00A2676E" w:rsidP="00313ED7">
      <w:pPr>
        <w:jc w:val="both"/>
      </w:pPr>
      <w:r>
        <w:t xml:space="preserve">Please note that for the decision to </w:t>
      </w:r>
      <w:r w:rsidR="00454842">
        <w:t>consider</w:t>
      </w:r>
      <w:r>
        <w:t xml:space="preserve"> impacts on commercial fishers, we require </w:t>
      </w:r>
      <w:r w:rsidR="00E7478D">
        <w:t>the following</w:t>
      </w:r>
      <w:r>
        <w:t xml:space="preserve"> information from </w:t>
      </w:r>
      <w:r w:rsidR="00F63D20">
        <w:t>the industry.</w:t>
      </w:r>
      <w:r w:rsidR="00E7478D">
        <w:t xml:space="preserve">  We appreciate the personal nature of some of the questions but a</w:t>
      </w:r>
      <w:r w:rsidR="00DD77D3">
        <w:t>ll information collected through this cons</w:t>
      </w:r>
      <w:r w:rsidR="008806D2">
        <w:t xml:space="preserve">ultation will be confidential and only summary data will be made publicly available.  </w:t>
      </w:r>
    </w:p>
    <w:p w:rsidR="00DD77D3" w:rsidRDefault="00DD77D3" w:rsidP="00313ED7">
      <w:pPr>
        <w:jc w:val="both"/>
      </w:pPr>
      <w:r>
        <w:t xml:space="preserve">Please complete and return the following questionnaire to Eastern IFCA (contact details below) by the </w:t>
      </w:r>
      <w:r w:rsidR="00700767">
        <w:rPr>
          <w:b/>
          <w:u w:val="single"/>
        </w:rPr>
        <w:t>24</w:t>
      </w:r>
      <w:r w:rsidRPr="008806D2">
        <w:rPr>
          <w:b/>
          <w:u w:val="single"/>
          <w:vertAlign w:val="superscript"/>
        </w:rPr>
        <w:t>th</w:t>
      </w:r>
      <w:r w:rsidRPr="008806D2">
        <w:rPr>
          <w:b/>
          <w:u w:val="single"/>
        </w:rPr>
        <w:t xml:space="preserve"> March 2017</w:t>
      </w:r>
      <w:r>
        <w:t xml:space="preserve">.  </w:t>
      </w:r>
    </w:p>
    <w:p w:rsidR="00DD77D3" w:rsidRDefault="00DD77D3" w:rsidP="00313ED7">
      <w:pPr>
        <w:jc w:val="both"/>
      </w:pPr>
      <w:r w:rsidRPr="006C7B7D">
        <w:rPr>
          <w:b/>
        </w:rPr>
        <w:t>By Post</w:t>
      </w:r>
      <w:r>
        <w:t>: Unit 6, North Lynn Business Village, Bergen Way, King’s Lynn, Norfolk, PE30 2JG</w:t>
      </w:r>
    </w:p>
    <w:p w:rsidR="00DD77D3" w:rsidRDefault="00DD77D3" w:rsidP="00313ED7">
      <w:pPr>
        <w:jc w:val="both"/>
      </w:pPr>
      <w:r w:rsidRPr="006C7B7D">
        <w:rPr>
          <w:b/>
        </w:rPr>
        <w:t>By Email</w:t>
      </w:r>
      <w:r>
        <w:t xml:space="preserve">: </w:t>
      </w:r>
      <w:hyperlink r:id="rId6" w:history="1">
        <w:r w:rsidRPr="00AE0987">
          <w:rPr>
            <w:rStyle w:val="Hyperlink"/>
          </w:rPr>
          <w:t>mail@eastern-ifca.gov.uk</w:t>
        </w:r>
      </w:hyperlink>
    </w:p>
    <w:p w:rsidR="00DD77D3" w:rsidRDefault="00DD77D3">
      <w:pPr>
        <w:rPr>
          <w:b/>
        </w:rPr>
      </w:pPr>
      <w:r>
        <w:rPr>
          <w:b/>
        </w:rPr>
        <w:t>Questionnaire</w:t>
      </w:r>
    </w:p>
    <w:p w:rsidR="00DD77D3" w:rsidRDefault="00DD77D3" w:rsidP="00DD77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Personal / vessel details </w:t>
      </w:r>
    </w:p>
    <w:p w:rsidR="00DD77D3" w:rsidRPr="00DD77D3" w:rsidRDefault="00DD77D3" w:rsidP="00DD77D3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141"/>
        <w:gridCol w:w="3351"/>
      </w:tblGrid>
      <w:tr w:rsidR="00DD77D3" w:rsidTr="006C7B7D">
        <w:trPr>
          <w:trHeight w:val="744"/>
        </w:trPr>
        <w:tc>
          <w:tcPr>
            <w:tcW w:w="2547" w:type="dxa"/>
          </w:tcPr>
          <w:p w:rsidR="00DD77D3" w:rsidRPr="00306B85" w:rsidRDefault="00DD77D3">
            <w:r w:rsidRPr="00306B85">
              <w:t xml:space="preserve">Name: </w:t>
            </w:r>
          </w:p>
        </w:tc>
        <w:tc>
          <w:tcPr>
            <w:tcW w:w="6469" w:type="dxa"/>
            <w:gridSpan w:val="3"/>
          </w:tcPr>
          <w:p w:rsidR="00DD77D3" w:rsidRDefault="00DD77D3">
            <w:pPr>
              <w:rPr>
                <w:b/>
              </w:rPr>
            </w:pPr>
          </w:p>
        </w:tc>
      </w:tr>
      <w:tr w:rsidR="00DD77D3" w:rsidTr="00A7303D">
        <w:trPr>
          <w:trHeight w:val="1314"/>
        </w:trPr>
        <w:tc>
          <w:tcPr>
            <w:tcW w:w="2547" w:type="dxa"/>
          </w:tcPr>
          <w:p w:rsidR="00DD77D3" w:rsidRPr="00306B85" w:rsidRDefault="00313ED7">
            <w:r>
              <w:t>Contact postal address:</w:t>
            </w:r>
          </w:p>
        </w:tc>
        <w:tc>
          <w:tcPr>
            <w:tcW w:w="6469" w:type="dxa"/>
            <w:gridSpan w:val="3"/>
          </w:tcPr>
          <w:p w:rsidR="00DD77D3" w:rsidRDefault="00DD77D3">
            <w:pPr>
              <w:rPr>
                <w:b/>
              </w:rPr>
            </w:pPr>
          </w:p>
        </w:tc>
      </w:tr>
      <w:tr w:rsidR="00313ED7" w:rsidTr="006C7B7D">
        <w:trPr>
          <w:trHeight w:val="702"/>
        </w:trPr>
        <w:tc>
          <w:tcPr>
            <w:tcW w:w="2547" w:type="dxa"/>
          </w:tcPr>
          <w:p w:rsidR="00313ED7" w:rsidRDefault="00313ED7">
            <w:r>
              <w:t>Contact email:</w:t>
            </w:r>
          </w:p>
        </w:tc>
        <w:tc>
          <w:tcPr>
            <w:tcW w:w="6469" w:type="dxa"/>
            <w:gridSpan w:val="3"/>
          </w:tcPr>
          <w:p w:rsidR="00313ED7" w:rsidRDefault="00313ED7">
            <w:pPr>
              <w:rPr>
                <w:b/>
              </w:rPr>
            </w:pPr>
          </w:p>
        </w:tc>
      </w:tr>
      <w:tr w:rsidR="00541508" w:rsidTr="00A7303D">
        <w:trPr>
          <w:trHeight w:val="387"/>
        </w:trPr>
        <w:tc>
          <w:tcPr>
            <w:tcW w:w="2547" w:type="dxa"/>
            <w:vMerge w:val="restart"/>
          </w:tcPr>
          <w:p w:rsidR="00541508" w:rsidRDefault="00541508">
            <w:r>
              <w:t xml:space="preserve">Contact telephone number: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</w:tcPr>
          <w:p w:rsidR="00541508" w:rsidRPr="00A7303D" w:rsidRDefault="00541508">
            <w:r w:rsidRPr="00A7303D">
              <w:t>Landline</w:t>
            </w:r>
          </w:p>
        </w:tc>
        <w:tc>
          <w:tcPr>
            <w:tcW w:w="34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41508" w:rsidRPr="00A7303D" w:rsidRDefault="00541508">
            <w:r w:rsidRPr="00A7303D">
              <w:t>Mobile</w:t>
            </w:r>
          </w:p>
        </w:tc>
      </w:tr>
      <w:tr w:rsidR="00541508" w:rsidTr="00A7303D">
        <w:trPr>
          <w:trHeight w:val="855"/>
        </w:trPr>
        <w:tc>
          <w:tcPr>
            <w:tcW w:w="2547" w:type="dxa"/>
            <w:vMerge/>
          </w:tcPr>
          <w:p w:rsidR="00541508" w:rsidRDefault="00541508"/>
        </w:tc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:rsidR="00541508" w:rsidRDefault="00541508">
            <w:pPr>
              <w:rPr>
                <w:b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41508" w:rsidRDefault="00541508">
            <w:pPr>
              <w:rPr>
                <w:b/>
              </w:rPr>
            </w:pPr>
          </w:p>
        </w:tc>
      </w:tr>
      <w:tr w:rsidR="00313ED7" w:rsidTr="00E7478D">
        <w:trPr>
          <w:trHeight w:val="1117"/>
        </w:trPr>
        <w:tc>
          <w:tcPr>
            <w:tcW w:w="2547" w:type="dxa"/>
          </w:tcPr>
          <w:p w:rsidR="00313ED7" w:rsidRPr="00306B85" w:rsidRDefault="00313ED7">
            <w:r w:rsidRPr="00306B85">
              <w:t>Vessel Name / PLN:</w:t>
            </w:r>
          </w:p>
        </w:tc>
        <w:tc>
          <w:tcPr>
            <w:tcW w:w="6469" w:type="dxa"/>
            <w:gridSpan w:val="3"/>
          </w:tcPr>
          <w:p w:rsidR="00313ED7" w:rsidRDefault="00313ED7">
            <w:pPr>
              <w:rPr>
                <w:b/>
              </w:rPr>
            </w:pPr>
          </w:p>
        </w:tc>
      </w:tr>
      <w:tr w:rsidR="00DD77D3" w:rsidTr="006C7B7D">
        <w:trPr>
          <w:trHeight w:val="822"/>
        </w:trPr>
        <w:tc>
          <w:tcPr>
            <w:tcW w:w="2547" w:type="dxa"/>
          </w:tcPr>
          <w:p w:rsidR="00DD77D3" w:rsidRPr="00306B85" w:rsidRDefault="00DD77D3">
            <w:r w:rsidRPr="00306B85">
              <w:t xml:space="preserve">Number of crew: </w:t>
            </w:r>
          </w:p>
        </w:tc>
        <w:tc>
          <w:tcPr>
            <w:tcW w:w="6469" w:type="dxa"/>
            <w:gridSpan w:val="3"/>
          </w:tcPr>
          <w:p w:rsidR="00DD77D3" w:rsidRDefault="00DD77D3">
            <w:pPr>
              <w:rPr>
                <w:b/>
              </w:rPr>
            </w:pPr>
          </w:p>
        </w:tc>
      </w:tr>
      <w:tr w:rsidR="00306B85" w:rsidTr="00A2676E">
        <w:trPr>
          <w:trHeight w:val="558"/>
        </w:trPr>
        <w:tc>
          <w:tcPr>
            <w:tcW w:w="2547" w:type="dxa"/>
          </w:tcPr>
          <w:p w:rsidR="00306B85" w:rsidRPr="00306B85" w:rsidRDefault="00306B85">
            <w:r>
              <w:lastRenderedPageBreak/>
              <w:t xml:space="preserve">Does your vessel have an </w:t>
            </w:r>
            <w:r w:rsidR="00123CAB">
              <w:t xml:space="preserve">MMO </w:t>
            </w:r>
            <w:r w:rsidRPr="006C7B7D">
              <w:rPr>
                <w:b/>
              </w:rPr>
              <w:t>authorisation</w:t>
            </w:r>
            <w:r>
              <w:t xml:space="preserve"> to fish for bas</w:t>
            </w:r>
            <w:r w:rsidR="00313ED7">
              <w:t>s</w:t>
            </w:r>
            <w:r>
              <w:t xml:space="preserve"> using </w:t>
            </w:r>
            <w:r w:rsidRPr="006C7B7D">
              <w:rPr>
                <w:b/>
              </w:rPr>
              <w:t>hook and line</w:t>
            </w:r>
            <w:r>
              <w:t xml:space="preserve">?  </w:t>
            </w:r>
          </w:p>
        </w:tc>
        <w:tc>
          <w:tcPr>
            <w:tcW w:w="6469" w:type="dxa"/>
            <w:gridSpan w:val="3"/>
          </w:tcPr>
          <w:p w:rsidR="00306B85" w:rsidRDefault="00306B85">
            <w:pPr>
              <w:rPr>
                <w:b/>
              </w:rPr>
            </w:pPr>
          </w:p>
          <w:p w:rsidR="004602D1" w:rsidRDefault="004602D1" w:rsidP="00A7303D">
            <w:pPr>
              <w:jc w:val="center"/>
              <w:rPr>
                <w:b/>
              </w:rPr>
            </w:pPr>
            <w:r w:rsidRPr="004602D1">
              <w:rPr>
                <w:b/>
              </w:rPr>
              <w:t xml:space="preserve">Yes </w:t>
            </w:r>
            <w:r>
              <w:rPr>
                <w:b/>
              </w:rPr>
              <w:t xml:space="preserve"> </w:t>
            </w:r>
            <w:r w:rsidRPr="004602D1">
              <w:rPr>
                <w:b/>
              </w:rPr>
              <w:t xml:space="preserve">/ </w:t>
            </w:r>
            <w:r>
              <w:rPr>
                <w:b/>
              </w:rPr>
              <w:t xml:space="preserve"> </w:t>
            </w:r>
            <w:r w:rsidRPr="004602D1">
              <w:rPr>
                <w:b/>
              </w:rPr>
              <w:t>No</w:t>
            </w:r>
          </w:p>
        </w:tc>
      </w:tr>
      <w:tr w:rsidR="00123CAB" w:rsidTr="00A7303D">
        <w:trPr>
          <w:trHeight w:val="813"/>
        </w:trPr>
        <w:tc>
          <w:tcPr>
            <w:tcW w:w="2547" w:type="dxa"/>
            <w:vMerge w:val="restart"/>
          </w:tcPr>
          <w:p w:rsidR="00123CAB" w:rsidRDefault="00123CAB">
            <w:r>
              <w:t xml:space="preserve">Does your vessel have an MMO authorisation to land unavoidable bycatch of </w:t>
            </w:r>
            <w:r w:rsidRPr="006C7B7D">
              <w:rPr>
                <w:b/>
              </w:rPr>
              <w:t>bass</w:t>
            </w:r>
            <w:r>
              <w:t xml:space="preserve"> using </w:t>
            </w:r>
            <w:r w:rsidRPr="006C7B7D">
              <w:rPr>
                <w:b/>
              </w:rPr>
              <w:t>any other methods</w:t>
            </w:r>
            <w:r>
              <w:t xml:space="preserve"> (please specify)?  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23CAB" w:rsidRPr="00A7303D" w:rsidRDefault="00123CAB">
            <w:r w:rsidRPr="00A7303D">
              <w:t>Fixed gillnets?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</w:tcPr>
          <w:p w:rsidR="00123CAB" w:rsidRPr="00A7303D" w:rsidRDefault="00123CAB">
            <w:r w:rsidRPr="00A7303D">
              <w:t>Demersal trawl or seine?</w:t>
            </w:r>
          </w:p>
        </w:tc>
      </w:tr>
      <w:tr w:rsidR="00123CAB" w:rsidTr="00A7303D">
        <w:trPr>
          <w:trHeight w:val="1380"/>
        </w:trPr>
        <w:tc>
          <w:tcPr>
            <w:tcW w:w="2547" w:type="dxa"/>
            <w:vMerge/>
          </w:tcPr>
          <w:p w:rsidR="00123CAB" w:rsidRDefault="00123CAB"/>
        </w:tc>
        <w:tc>
          <w:tcPr>
            <w:tcW w:w="311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23CAB" w:rsidRPr="00123CAB" w:rsidRDefault="00123CAB" w:rsidP="00A7303D">
            <w:pPr>
              <w:jc w:val="center"/>
              <w:rPr>
                <w:b/>
              </w:rPr>
            </w:pPr>
          </w:p>
          <w:p w:rsidR="00123CAB" w:rsidRDefault="00123CAB" w:rsidP="00A7303D">
            <w:pPr>
              <w:jc w:val="center"/>
              <w:rPr>
                <w:b/>
              </w:rPr>
            </w:pPr>
            <w:r w:rsidRPr="00123CAB">
              <w:rPr>
                <w:b/>
              </w:rPr>
              <w:t xml:space="preserve">Yes </w:t>
            </w:r>
            <w:r w:rsidR="004602D1">
              <w:rPr>
                <w:b/>
              </w:rPr>
              <w:t xml:space="preserve"> </w:t>
            </w:r>
            <w:r w:rsidRPr="00123CAB">
              <w:rPr>
                <w:b/>
              </w:rPr>
              <w:t xml:space="preserve">/ </w:t>
            </w:r>
            <w:r w:rsidR="004602D1">
              <w:rPr>
                <w:b/>
              </w:rPr>
              <w:t xml:space="preserve"> </w:t>
            </w:r>
            <w:r w:rsidRPr="00123CAB">
              <w:rPr>
                <w:b/>
              </w:rPr>
              <w:t>No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</w:tcBorders>
          </w:tcPr>
          <w:p w:rsidR="00123CAB" w:rsidRPr="00123CAB" w:rsidRDefault="00123CAB" w:rsidP="00A7303D">
            <w:pPr>
              <w:jc w:val="center"/>
              <w:rPr>
                <w:b/>
              </w:rPr>
            </w:pPr>
          </w:p>
          <w:p w:rsidR="00123CAB" w:rsidRDefault="00123CAB" w:rsidP="00123CAB">
            <w:pPr>
              <w:jc w:val="center"/>
              <w:rPr>
                <w:b/>
              </w:rPr>
            </w:pPr>
            <w:r w:rsidRPr="00123CAB">
              <w:rPr>
                <w:b/>
              </w:rPr>
              <w:t xml:space="preserve">Yes </w:t>
            </w:r>
            <w:r w:rsidR="004602D1">
              <w:rPr>
                <w:b/>
              </w:rPr>
              <w:t xml:space="preserve"> </w:t>
            </w:r>
            <w:r w:rsidRPr="00123CAB">
              <w:rPr>
                <w:b/>
              </w:rPr>
              <w:t xml:space="preserve">/ </w:t>
            </w:r>
            <w:r w:rsidR="004602D1">
              <w:rPr>
                <w:b/>
              </w:rPr>
              <w:t xml:space="preserve"> </w:t>
            </w:r>
            <w:r w:rsidRPr="00123CAB">
              <w:rPr>
                <w:b/>
              </w:rPr>
              <w:t>No</w:t>
            </w:r>
          </w:p>
          <w:p w:rsidR="00123CAB" w:rsidRPr="00123CAB" w:rsidRDefault="00123CAB" w:rsidP="00A7303D">
            <w:pPr>
              <w:jc w:val="center"/>
              <w:rPr>
                <w:b/>
              </w:rPr>
            </w:pPr>
          </w:p>
          <w:p w:rsidR="00123CAB" w:rsidRDefault="00123CAB" w:rsidP="00A7303D">
            <w:pPr>
              <w:jc w:val="center"/>
              <w:rPr>
                <w:b/>
              </w:rPr>
            </w:pPr>
          </w:p>
        </w:tc>
      </w:tr>
    </w:tbl>
    <w:p w:rsidR="006C7B7D" w:rsidRDefault="006C7B7D" w:rsidP="006C7B7D">
      <w:pPr>
        <w:pStyle w:val="ListParagraph"/>
        <w:rPr>
          <w:b/>
        </w:rPr>
      </w:pPr>
    </w:p>
    <w:p w:rsidR="006C7B7D" w:rsidRDefault="006C7B7D" w:rsidP="006C7B7D">
      <w:pPr>
        <w:pStyle w:val="ListParagraph"/>
        <w:rPr>
          <w:b/>
        </w:rPr>
      </w:pPr>
    </w:p>
    <w:p w:rsidR="00A2676E" w:rsidRDefault="00A2676E" w:rsidP="00A267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Fishing activity</w:t>
      </w:r>
    </w:p>
    <w:p w:rsidR="00A2676E" w:rsidRDefault="00A2676E" w:rsidP="00A2676E">
      <w:pPr>
        <w:rPr>
          <w:b/>
        </w:rPr>
      </w:pPr>
      <w:r>
        <w:rPr>
          <w:b/>
        </w:rPr>
        <w:t xml:space="preserve">2.1 Bass fishing by hook and line (including long lines)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709"/>
        <w:gridCol w:w="850"/>
        <w:gridCol w:w="1650"/>
      </w:tblGrid>
      <w:tr w:rsidR="00A2676E" w:rsidTr="00A7303D">
        <w:tc>
          <w:tcPr>
            <w:tcW w:w="4106" w:type="dxa"/>
          </w:tcPr>
          <w:p w:rsidR="00A2676E" w:rsidRPr="00A2676E" w:rsidRDefault="00A2676E" w:rsidP="00A2676E">
            <w:r w:rsidRPr="00A2676E">
              <w:t xml:space="preserve">Please estimate how much </w:t>
            </w:r>
            <w:r w:rsidRPr="00A2676E">
              <w:rPr>
                <w:b/>
              </w:rPr>
              <w:t>bass</w:t>
            </w:r>
            <w:r w:rsidRPr="00A2676E">
              <w:t xml:space="preserve"> you </w:t>
            </w:r>
            <w:r w:rsidR="00313ED7">
              <w:t>typically</w:t>
            </w:r>
            <w:r w:rsidRPr="00A2676E">
              <w:t xml:space="preserve"> land over a year </w:t>
            </w:r>
            <w:r w:rsidRPr="00F63D20">
              <w:rPr>
                <w:b/>
              </w:rPr>
              <w:t>b</w:t>
            </w:r>
            <w:r w:rsidRPr="00A2676E">
              <w:rPr>
                <w:b/>
              </w:rPr>
              <w:t>y hook and line</w:t>
            </w:r>
            <w:r>
              <w:rPr>
                <w:b/>
              </w:rPr>
              <w:t xml:space="preserve"> </w:t>
            </w:r>
            <w:r w:rsidRPr="00A2676E">
              <w:t xml:space="preserve">(please provide </w:t>
            </w:r>
            <w:r w:rsidRPr="00C17258">
              <w:rPr>
                <w:b/>
              </w:rPr>
              <w:t>estimate in kg</w:t>
            </w:r>
            <w:r w:rsidRPr="00A2676E">
              <w:t>):</w:t>
            </w:r>
          </w:p>
        </w:tc>
        <w:tc>
          <w:tcPr>
            <w:tcW w:w="4910" w:type="dxa"/>
            <w:gridSpan w:val="4"/>
          </w:tcPr>
          <w:p w:rsidR="00A2676E" w:rsidRDefault="00A2676E" w:rsidP="00A2676E"/>
          <w:p w:rsidR="002F5F3F" w:rsidRDefault="002F5F3F" w:rsidP="00A2676E"/>
          <w:p w:rsidR="002F5F3F" w:rsidRDefault="002F5F3F" w:rsidP="00A2676E"/>
          <w:p w:rsidR="002F5F3F" w:rsidRDefault="002F5F3F" w:rsidP="00A2676E"/>
          <w:p w:rsidR="002F5F3F" w:rsidRPr="00A2676E" w:rsidRDefault="002F5F3F" w:rsidP="00A2676E"/>
        </w:tc>
      </w:tr>
      <w:tr w:rsidR="00C17258" w:rsidTr="00A7303D">
        <w:tc>
          <w:tcPr>
            <w:tcW w:w="4106" w:type="dxa"/>
          </w:tcPr>
          <w:p w:rsidR="00C17258" w:rsidRPr="00A2676E" w:rsidRDefault="00C17258" w:rsidP="00C17258">
            <w:r w:rsidRPr="00A2676E">
              <w:t xml:space="preserve">What is the annual </w:t>
            </w:r>
            <w:r w:rsidRPr="00C17258">
              <w:rPr>
                <w:b/>
              </w:rPr>
              <w:t>value of bass</w:t>
            </w:r>
            <w:r w:rsidRPr="00A2676E">
              <w:t xml:space="preserve"> you catch</w:t>
            </w:r>
            <w:r>
              <w:t xml:space="preserve"> </w:t>
            </w:r>
            <w:r w:rsidRPr="00C17258">
              <w:rPr>
                <w:b/>
              </w:rPr>
              <w:t>by hook and line</w:t>
            </w:r>
            <w:r w:rsidRPr="00A2676E">
              <w:t xml:space="preserve"> (please provide a figure</w:t>
            </w:r>
            <w:r>
              <w:t xml:space="preserve"> in £):</w:t>
            </w:r>
          </w:p>
        </w:tc>
        <w:tc>
          <w:tcPr>
            <w:tcW w:w="4910" w:type="dxa"/>
            <w:gridSpan w:val="4"/>
          </w:tcPr>
          <w:p w:rsidR="00C17258" w:rsidRDefault="00C17258" w:rsidP="00C17258">
            <w:r w:rsidRPr="00A2676E">
              <w:t>£</w:t>
            </w:r>
          </w:p>
          <w:p w:rsidR="002F5F3F" w:rsidRDefault="002F5F3F" w:rsidP="00C17258"/>
          <w:p w:rsidR="002F5F3F" w:rsidRDefault="002F5F3F" w:rsidP="00C17258"/>
          <w:p w:rsidR="002F5F3F" w:rsidRDefault="002F5F3F" w:rsidP="00C17258"/>
          <w:p w:rsidR="002F5F3F" w:rsidRPr="00A2676E" w:rsidRDefault="002F5F3F" w:rsidP="00C17258"/>
        </w:tc>
      </w:tr>
      <w:tr w:rsidR="00D06C04" w:rsidTr="00A7303D">
        <w:tc>
          <w:tcPr>
            <w:tcW w:w="4106" w:type="dxa"/>
          </w:tcPr>
          <w:p w:rsidR="00D06C04" w:rsidRPr="00A2676E" w:rsidRDefault="00313ED7" w:rsidP="00C17258">
            <w:r>
              <w:t>Please estimate what</w:t>
            </w:r>
            <w:r w:rsidR="00D06C04">
              <w:t xml:space="preserve"> </w:t>
            </w:r>
            <w:r>
              <w:t>percentage</w:t>
            </w:r>
            <w:r w:rsidR="00D06C04">
              <w:t xml:space="preserve"> of your total annual </w:t>
            </w:r>
            <w:r>
              <w:t>earnings</w:t>
            </w:r>
            <w:r w:rsidR="00D06C04">
              <w:t xml:space="preserve"> is made up of bass</w:t>
            </w:r>
            <w:r>
              <w:t xml:space="preserve"> (e.g. 1</w:t>
            </w:r>
            <w:r w:rsidR="00CC28D8">
              <w:t>0% etc.)</w:t>
            </w:r>
            <w:r w:rsidR="00D06C04">
              <w:t xml:space="preserve">?  </w:t>
            </w:r>
          </w:p>
        </w:tc>
        <w:tc>
          <w:tcPr>
            <w:tcW w:w="4910" w:type="dxa"/>
            <w:gridSpan w:val="4"/>
          </w:tcPr>
          <w:p w:rsidR="00D06C04" w:rsidRDefault="00D06C04" w:rsidP="00C17258"/>
          <w:p w:rsidR="002F5F3F" w:rsidRDefault="002F5F3F" w:rsidP="00C17258"/>
          <w:p w:rsidR="002F5F3F" w:rsidRDefault="002F5F3F" w:rsidP="00C17258"/>
          <w:p w:rsidR="002F5F3F" w:rsidRDefault="002F5F3F" w:rsidP="00C17258"/>
          <w:p w:rsidR="002F5F3F" w:rsidRPr="00A2676E" w:rsidRDefault="002F5F3F" w:rsidP="00C17258"/>
        </w:tc>
      </w:tr>
      <w:tr w:rsidR="00D06C04" w:rsidTr="00A7303D">
        <w:trPr>
          <w:trHeight w:val="1161"/>
        </w:trPr>
        <w:tc>
          <w:tcPr>
            <w:tcW w:w="4106" w:type="dxa"/>
          </w:tcPr>
          <w:p w:rsidR="00D06C04" w:rsidRPr="00A2676E" w:rsidRDefault="00D06C04" w:rsidP="00C17258">
            <w:r>
              <w:t xml:space="preserve">How many fleets of long lines do you use?   </w:t>
            </w:r>
          </w:p>
        </w:tc>
        <w:tc>
          <w:tcPr>
            <w:tcW w:w="4910" w:type="dxa"/>
            <w:gridSpan w:val="4"/>
          </w:tcPr>
          <w:p w:rsidR="00D06C04" w:rsidRDefault="00D06C04" w:rsidP="00C17258"/>
          <w:p w:rsidR="002F5F3F" w:rsidRDefault="002F5F3F" w:rsidP="00C17258"/>
          <w:p w:rsidR="002F5F3F" w:rsidRDefault="002F5F3F" w:rsidP="00C17258"/>
          <w:p w:rsidR="002F5F3F" w:rsidRDefault="002F5F3F" w:rsidP="00C17258"/>
          <w:p w:rsidR="002F5F3F" w:rsidRPr="00A2676E" w:rsidRDefault="002F5F3F" w:rsidP="00C17258"/>
        </w:tc>
      </w:tr>
      <w:tr w:rsidR="00D06C04" w:rsidTr="00A7303D">
        <w:trPr>
          <w:trHeight w:val="1161"/>
        </w:trPr>
        <w:tc>
          <w:tcPr>
            <w:tcW w:w="4106" w:type="dxa"/>
          </w:tcPr>
          <w:p w:rsidR="00D06C04" w:rsidRDefault="00D06C04" w:rsidP="00C17258">
            <w:r>
              <w:t>How long (in metr</w:t>
            </w:r>
            <w:r w:rsidR="00454842">
              <w:t>e</w:t>
            </w:r>
            <w:r>
              <w:t xml:space="preserve">s) is each fleet approximately?  </w:t>
            </w:r>
          </w:p>
        </w:tc>
        <w:tc>
          <w:tcPr>
            <w:tcW w:w="4910" w:type="dxa"/>
            <w:gridSpan w:val="4"/>
          </w:tcPr>
          <w:p w:rsidR="00D06C04" w:rsidRDefault="00D06C04" w:rsidP="00C17258"/>
          <w:p w:rsidR="002F5F3F" w:rsidRDefault="002F5F3F" w:rsidP="00C17258"/>
          <w:p w:rsidR="002F5F3F" w:rsidRDefault="002F5F3F" w:rsidP="00C17258"/>
          <w:p w:rsidR="002F5F3F" w:rsidRDefault="002F5F3F" w:rsidP="00C17258"/>
          <w:p w:rsidR="002F5F3F" w:rsidRPr="00A2676E" w:rsidRDefault="002F5F3F" w:rsidP="00C17258"/>
        </w:tc>
      </w:tr>
      <w:tr w:rsidR="00454842" w:rsidTr="00A7303D">
        <w:trPr>
          <w:trHeight w:val="602"/>
        </w:trPr>
        <w:tc>
          <w:tcPr>
            <w:tcW w:w="4106" w:type="dxa"/>
            <w:vMerge w:val="restart"/>
          </w:tcPr>
          <w:p w:rsidR="00454842" w:rsidRDefault="00454842" w:rsidP="00C17258">
            <w:r>
              <w:t xml:space="preserve">Do you target bass specifically using hook and line or fish for them as part of a mixed fishery?  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54842" w:rsidRPr="00A2676E" w:rsidRDefault="00454842" w:rsidP="00C17258">
            <w:r>
              <w:t>Target bass only?</w:t>
            </w:r>
          </w:p>
        </w:tc>
        <w:tc>
          <w:tcPr>
            <w:tcW w:w="2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4842" w:rsidRPr="00A2676E" w:rsidRDefault="00454842" w:rsidP="00C17258">
            <w:r>
              <w:t>Mixed fishery?</w:t>
            </w:r>
          </w:p>
        </w:tc>
      </w:tr>
      <w:tr w:rsidR="00454842" w:rsidTr="00A7303D">
        <w:trPr>
          <w:trHeight w:val="1035"/>
        </w:trPr>
        <w:tc>
          <w:tcPr>
            <w:tcW w:w="4106" w:type="dxa"/>
            <w:vMerge/>
          </w:tcPr>
          <w:p w:rsidR="00454842" w:rsidRDefault="00454842" w:rsidP="00C17258"/>
        </w:tc>
        <w:tc>
          <w:tcPr>
            <w:tcW w:w="241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54842" w:rsidRPr="00A7303D" w:rsidRDefault="00454842" w:rsidP="00C17258">
            <w:pPr>
              <w:rPr>
                <w:b/>
              </w:rPr>
            </w:pPr>
          </w:p>
          <w:p w:rsidR="00454842" w:rsidRPr="00A7303D" w:rsidRDefault="00454842" w:rsidP="00A7303D">
            <w:pPr>
              <w:jc w:val="center"/>
              <w:rPr>
                <w:b/>
              </w:rPr>
            </w:pPr>
            <w:r w:rsidRPr="00A7303D">
              <w:rPr>
                <w:b/>
              </w:rPr>
              <w:t xml:space="preserve">Yes </w:t>
            </w:r>
            <w:r w:rsidR="004602D1">
              <w:rPr>
                <w:b/>
              </w:rPr>
              <w:t xml:space="preserve"> </w:t>
            </w:r>
            <w:r w:rsidRPr="00A7303D">
              <w:rPr>
                <w:b/>
              </w:rPr>
              <w:t>/</w:t>
            </w:r>
            <w:r w:rsidR="004602D1">
              <w:rPr>
                <w:b/>
              </w:rPr>
              <w:t xml:space="preserve"> </w:t>
            </w:r>
            <w:r w:rsidRPr="00A7303D">
              <w:rPr>
                <w:b/>
              </w:rPr>
              <w:t xml:space="preserve"> No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54842" w:rsidRPr="00A7303D" w:rsidRDefault="00454842" w:rsidP="00C17258">
            <w:pPr>
              <w:rPr>
                <w:b/>
              </w:rPr>
            </w:pPr>
          </w:p>
          <w:p w:rsidR="00454842" w:rsidRPr="00A7303D" w:rsidRDefault="00454842" w:rsidP="00A7303D">
            <w:pPr>
              <w:jc w:val="center"/>
              <w:rPr>
                <w:b/>
              </w:rPr>
            </w:pPr>
            <w:r w:rsidRPr="00A7303D">
              <w:rPr>
                <w:b/>
              </w:rPr>
              <w:t xml:space="preserve">Yes </w:t>
            </w:r>
            <w:r w:rsidR="004602D1">
              <w:rPr>
                <w:b/>
              </w:rPr>
              <w:t xml:space="preserve"> </w:t>
            </w:r>
            <w:r w:rsidRPr="00A7303D">
              <w:rPr>
                <w:b/>
              </w:rPr>
              <w:t xml:space="preserve">/ </w:t>
            </w:r>
            <w:r w:rsidR="004602D1">
              <w:rPr>
                <w:b/>
              </w:rPr>
              <w:t xml:space="preserve"> </w:t>
            </w:r>
            <w:r w:rsidRPr="00A7303D">
              <w:rPr>
                <w:b/>
              </w:rPr>
              <w:t>No</w:t>
            </w:r>
          </w:p>
        </w:tc>
      </w:tr>
      <w:tr w:rsidR="002F5F3F" w:rsidTr="00A7303D">
        <w:trPr>
          <w:trHeight w:val="375"/>
        </w:trPr>
        <w:tc>
          <w:tcPr>
            <w:tcW w:w="4106" w:type="dxa"/>
            <w:vMerge w:val="restart"/>
          </w:tcPr>
          <w:p w:rsidR="002F5F3F" w:rsidRPr="00A2676E" w:rsidRDefault="002F5F3F" w:rsidP="002F5F3F">
            <w:r w:rsidRPr="00A2676E">
              <w:t xml:space="preserve">Please estimate how much </w:t>
            </w:r>
            <w:r w:rsidRPr="00A2676E">
              <w:rPr>
                <w:b/>
              </w:rPr>
              <w:t>bass</w:t>
            </w:r>
            <w:r w:rsidRPr="00A2676E">
              <w:t xml:space="preserve"> you would expect to </w:t>
            </w:r>
            <w:r>
              <w:t>land, caught</w:t>
            </w:r>
            <w:r w:rsidRPr="00A2676E">
              <w:t xml:space="preserve"> </w:t>
            </w:r>
            <w:r w:rsidRPr="00A2676E">
              <w:rPr>
                <w:b/>
              </w:rPr>
              <w:t>by hook and line</w:t>
            </w:r>
            <w:r w:rsidRPr="00A2676E">
              <w:t xml:space="preserve"> during the following months</w:t>
            </w:r>
            <w:r>
              <w:t xml:space="preserve"> </w:t>
            </w:r>
            <w:r w:rsidRPr="00A2676E">
              <w:t xml:space="preserve">(please provide </w:t>
            </w:r>
            <w:r w:rsidRPr="00C17258">
              <w:rPr>
                <w:b/>
              </w:rPr>
              <w:t>estimate in kg</w:t>
            </w:r>
            <w:r w:rsidRPr="00A2676E">
              <w:t xml:space="preserve">): </w:t>
            </w:r>
          </w:p>
        </w:tc>
        <w:tc>
          <w:tcPr>
            <w:tcW w:w="1701" w:type="dxa"/>
          </w:tcPr>
          <w:p w:rsidR="002F5F3F" w:rsidRPr="00A2676E" w:rsidRDefault="002F5F3F" w:rsidP="002F5F3F">
            <w:r w:rsidRPr="00A2676E">
              <w:t xml:space="preserve">April </w:t>
            </w:r>
          </w:p>
        </w:tc>
        <w:tc>
          <w:tcPr>
            <w:tcW w:w="1559" w:type="dxa"/>
            <w:gridSpan w:val="2"/>
          </w:tcPr>
          <w:p w:rsidR="002F5F3F" w:rsidRPr="00A2676E" w:rsidRDefault="002F5F3F" w:rsidP="002F5F3F">
            <w:r w:rsidRPr="00A2676E">
              <w:t xml:space="preserve">May </w:t>
            </w:r>
          </w:p>
        </w:tc>
        <w:tc>
          <w:tcPr>
            <w:tcW w:w="1650" w:type="dxa"/>
          </w:tcPr>
          <w:p w:rsidR="002F5F3F" w:rsidRPr="00A2676E" w:rsidRDefault="002F5F3F" w:rsidP="002F5F3F">
            <w:r w:rsidRPr="00A2676E">
              <w:t>June</w:t>
            </w:r>
          </w:p>
        </w:tc>
      </w:tr>
      <w:tr w:rsidR="002F5F3F" w:rsidTr="00A7303D">
        <w:trPr>
          <w:trHeight w:val="720"/>
        </w:trPr>
        <w:tc>
          <w:tcPr>
            <w:tcW w:w="4106" w:type="dxa"/>
            <w:vMerge/>
          </w:tcPr>
          <w:p w:rsidR="002F5F3F" w:rsidRPr="00A2676E" w:rsidRDefault="002F5F3F" w:rsidP="002F5F3F"/>
        </w:tc>
        <w:tc>
          <w:tcPr>
            <w:tcW w:w="1701" w:type="dxa"/>
            <w:tcBorders>
              <w:top w:val="single" w:sz="4" w:space="0" w:color="000000"/>
            </w:tcBorders>
          </w:tcPr>
          <w:p w:rsidR="002F5F3F" w:rsidRPr="00A2676E" w:rsidRDefault="002F5F3F" w:rsidP="002F5F3F"/>
        </w:tc>
        <w:tc>
          <w:tcPr>
            <w:tcW w:w="1559" w:type="dxa"/>
            <w:gridSpan w:val="2"/>
            <w:tcBorders>
              <w:top w:val="single" w:sz="4" w:space="0" w:color="000000"/>
            </w:tcBorders>
          </w:tcPr>
          <w:p w:rsidR="002F5F3F" w:rsidRPr="00A2676E" w:rsidRDefault="002F5F3F" w:rsidP="002F5F3F"/>
        </w:tc>
        <w:tc>
          <w:tcPr>
            <w:tcW w:w="1650" w:type="dxa"/>
            <w:tcBorders>
              <w:top w:val="single" w:sz="4" w:space="0" w:color="000000"/>
            </w:tcBorders>
          </w:tcPr>
          <w:p w:rsidR="002F5F3F" w:rsidRPr="00A2676E" w:rsidRDefault="002F5F3F" w:rsidP="002F5F3F"/>
        </w:tc>
      </w:tr>
      <w:tr w:rsidR="002F5F3F" w:rsidTr="00A7303D">
        <w:trPr>
          <w:trHeight w:val="2910"/>
        </w:trPr>
        <w:tc>
          <w:tcPr>
            <w:tcW w:w="4106" w:type="dxa"/>
          </w:tcPr>
          <w:p w:rsidR="002F5F3F" w:rsidRPr="00A2676E" w:rsidRDefault="002F5F3F" w:rsidP="002F5F3F">
            <w:r>
              <w:t xml:space="preserve">What season do you typically catch the most </w:t>
            </w:r>
            <w:r w:rsidRPr="001F12BA">
              <w:rPr>
                <w:b/>
              </w:rPr>
              <w:t>bass</w:t>
            </w:r>
            <w:r>
              <w:t xml:space="preserve"> by </w:t>
            </w:r>
            <w:r>
              <w:rPr>
                <w:b/>
              </w:rPr>
              <w:t xml:space="preserve">hook and line </w:t>
            </w:r>
            <w:r>
              <w:t xml:space="preserve">(e.g. </w:t>
            </w:r>
            <w:r w:rsidR="0068720A">
              <w:t>Spring, S</w:t>
            </w:r>
            <w:r>
              <w:t xml:space="preserve">ummer etc.)?  </w:t>
            </w:r>
          </w:p>
        </w:tc>
        <w:tc>
          <w:tcPr>
            <w:tcW w:w="4910" w:type="dxa"/>
            <w:gridSpan w:val="4"/>
          </w:tcPr>
          <w:p w:rsidR="002F5F3F" w:rsidRPr="00A2676E" w:rsidRDefault="002F5F3F" w:rsidP="002F5F3F"/>
        </w:tc>
      </w:tr>
      <w:tr w:rsidR="002F5F3F" w:rsidTr="00A7303D">
        <w:trPr>
          <w:trHeight w:val="2910"/>
        </w:trPr>
        <w:tc>
          <w:tcPr>
            <w:tcW w:w="4106" w:type="dxa"/>
          </w:tcPr>
          <w:p w:rsidR="002F5F3F" w:rsidRDefault="002F5F3F" w:rsidP="002F5F3F">
            <w:r>
              <w:t xml:space="preserve">Please estimate how much of your </w:t>
            </w:r>
            <w:r w:rsidRPr="001F12BA">
              <w:rPr>
                <w:b/>
              </w:rPr>
              <w:t>bass</w:t>
            </w:r>
            <w:r>
              <w:t xml:space="preserve"> catch (caught </w:t>
            </w:r>
            <w:r w:rsidRPr="001F12BA">
              <w:rPr>
                <w:b/>
              </w:rPr>
              <w:t>by hook and line</w:t>
            </w:r>
            <w:r>
              <w:t xml:space="preserve">) comes from each of the following areas: </w:t>
            </w:r>
          </w:p>
          <w:p w:rsidR="002F5F3F" w:rsidRDefault="002F5F3F" w:rsidP="002F5F3F"/>
          <w:p w:rsidR="002F5F3F" w:rsidRDefault="002F5F3F" w:rsidP="002F5F3F">
            <w:pPr>
              <w:pStyle w:val="ListParagraph"/>
            </w:pPr>
          </w:p>
        </w:tc>
        <w:tc>
          <w:tcPr>
            <w:tcW w:w="4910" w:type="dxa"/>
            <w:gridSpan w:val="4"/>
          </w:tcPr>
          <w:p w:rsidR="002F5F3F" w:rsidRPr="008806D2" w:rsidRDefault="002F5F3F" w:rsidP="002F5F3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8806D2">
              <w:rPr>
                <w:u w:val="single"/>
              </w:rPr>
              <w:t>In rivers and estuaries</w:t>
            </w:r>
          </w:p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Pr="008806D2" w:rsidRDefault="002F5F3F" w:rsidP="002F5F3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8806D2">
              <w:rPr>
                <w:u w:val="single"/>
              </w:rPr>
              <w:t>Inside of the six-nautical mile boundary</w:t>
            </w:r>
          </w:p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Pr="008806D2" w:rsidRDefault="002F5F3F" w:rsidP="002F5F3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8806D2">
              <w:rPr>
                <w:u w:val="single"/>
              </w:rPr>
              <w:t>Outside of the six-nautical mile boundary</w:t>
            </w:r>
          </w:p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Default="002F5F3F" w:rsidP="002F5F3F"/>
          <w:p w:rsidR="002F5F3F" w:rsidRPr="00A2676E" w:rsidRDefault="002F5F3F" w:rsidP="002F5F3F"/>
        </w:tc>
      </w:tr>
    </w:tbl>
    <w:p w:rsidR="00313ED7" w:rsidRDefault="00313ED7" w:rsidP="00CC28D8">
      <w:pPr>
        <w:rPr>
          <w:b/>
        </w:rPr>
      </w:pPr>
    </w:p>
    <w:p w:rsidR="00313ED7" w:rsidRDefault="00313ED7" w:rsidP="00CC28D8">
      <w:pPr>
        <w:rPr>
          <w:b/>
        </w:rPr>
      </w:pPr>
    </w:p>
    <w:p w:rsidR="0068720A" w:rsidRDefault="0068720A" w:rsidP="00CC28D8">
      <w:pPr>
        <w:rPr>
          <w:b/>
        </w:rPr>
      </w:pPr>
    </w:p>
    <w:p w:rsidR="0068720A" w:rsidRDefault="0068720A" w:rsidP="00CC28D8">
      <w:pPr>
        <w:rPr>
          <w:b/>
        </w:rPr>
      </w:pPr>
    </w:p>
    <w:p w:rsidR="0068720A" w:rsidRDefault="0068720A" w:rsidP="00CC28D8">
      <w:pPr>
        <w:rPr>
          <w:b/>
        </w:rPr>
      </w:pPr>
    </w:p>
    <w:p w:rsidR="0068720A" w:rsidRDefault="0068720A" w:rsidP="00CC28D8">
      <w:pPr>
        <w:rPr>
          <w:b/>
        </w:rPr>
      </w:pPr>
    </w:p>
    <w:p w:rsidR="00A2676E" w:rsidRPr="00A2676E" w:rsidRDefault="00A2676E" w:rsidP="00CC28D8">
      <w:pPr>
        <w:rPr>
          <w:b/>
        </w:rPr>
      </w:pPr>
      <w:r w:rsidRPr="00A2676E">
        <w:rPr>
          <w:b/>
        </w:rPr>
        <w:t xml:space="preserve"> </w:t>
      </w:r>
      <w:r w:rsidR="00CC28D8">
        <w:rPr>
          <w:b/>
        </w:rPr>
        <w:t xml:space="preserve">2.2 </w:t>
      </w:r>
      <w:r w:rsidRPr="00A2676E">
        <w:rPr>
          <w:b/>
        </w:rPr>
        <w:t xml:space="preserve">Other fishing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2676E" w:rsidTr="00A7303D">
        <w:trPr>
          <w:trHeight w:val="2223"/>
        </w:trPr>
        <w:tc>
          <w:tcPr>
            <w:tcW w:w="4106" w:type="dxa"/>
          </w:tcPr>
          <w:p w:rsidR="00A2676E" w:rsidRPr="00A2676E" w:rsidRDefault="00A2676E" w:rsidP="00A2676E">
            <w:r>
              <w:t>Please list all the species you target and catch during a year</w:t>
            </w:r>
            <w:r w:rsidR="00CC28D8">
              <w:t xml:space="preserve"> </w:t>
            </w:r>
            <w:r w:rsidR="00CC28D8" w:rsidRPr="00CC28D8">
              <w:rPr>
                <w:b/>
              </w:rPr>
              <w:t>using hook and line</w:t>
            </w:r>
            <w:r>
              <w:t xml:space="preserve">: </w:t>
            </w:r>
          </w:p>
        </w:tc>
        <w:tc>
          <w:tcPr>
            <w:tcW w:w="4910" w:type="dxa"/>
          </w:tcPr>
          <w:p w:rsidR="00A2676E" w:rsidRDefault="00A2676E" w:rsidP="00A2676E">
            <w:pPr>
              <w:rPr>
                <w:b/>
              </w:rPr>
            </w:pPr>
          </w:p>
        </w:tc>
      </w:tr>
      <w:tr w:rsidR="00A2676E" w:rsidTr="00A7303D">
        <w:trPr>
          <w:trHeight w:val="2537"/>
        </w:trPr>
        <w:tc>
          <w:tcPr>
            <w:tcW w:w="4106" w:type="dxa"/>
          </w:tcPr>
          <w:p w:rsidR="00A2676E" w:rsidRPr="00A2676E" w:rsidRDefault="00A2676E" w:rsidP="00A2676E">
            <w:r>
              <w:t>Please list all the fishing methods you use in a year</w:t>
            </w:r>
            <w:r w:rsidR="00F63D20">
              <w:t xml:space="preserve"> (e.g. fixed nets, pots etc.)</w:t>
            </w:r>
            <w:r w:rsidR="00CC28D8">
              <w:t>:</w:t>
            </w:r>
          </w:p>
        </w:tc>
        <w:tc>
          <w:tcPr>
            <w:tcW w:w="4910" w:type="dxa"/>
          </w:tcPr>
          <w:p w:rsidR="00A2676E" w:rsidRDefault="00A2676E" w:rsidP="00A2676E">
            <w:pPr>
              <w:rPr>
                <w:b/>
              </w:rPr>
            </w:pPr>
          </w:p>
        </w:tc>
      </w:tr>
      <w:tr w:rsidR="00A2676E" w:rsidTr="00A7303D">
        <w:tc>
          <w:tcPr>
            <w:tcW w:w="4106" w:type="dxa"/>
          </w:tcPr>
          <w:p w:rsidR="00A2676E" w:rsidRPr="00F63D20" w:rsidRDefault="00F63D20" w:rsidP="00A2676E">
            <w:r w:rsidRPr="00F63D20">
              <w:t>Please estimate the annual value of your catch other than bass</w:t>
            </w:r>
            <w:r>
              <w:t xml:space="preserve"> </w:t>
            </w:r>
            <w:r w:rsidRPr="00A2676E">
              <w:t>(please provide a figure in £)</w:t>
            </w:r>
            <w:r w:rsidRPr="00F63D20">
              <w:t xml:space="preserve">: </w:t>
            </w:r>
          </w:p>
        </w:tc>
        <w:tc>
          <w:tcPr>
            <w:tcW w:w="4910" w:type="dxa"/>
          </w:tcPr>
          <w:p w:rsidR="00A2676E" w:rsidRPr="00F63D20" w:rsidRDefault="00F63D20" w:rsidP="00A2676E">
            <w:r w:rsidRPr="00F63D20">
              <w:t>£</w:t>
            </w:r>
          </w:p>
        </w:tc>
      </w:tr>
    </w:tbl>
    <w:p w:rsidR="00A2676E" w:rsidRDefault="00A2676E" w:rsidP="00A2676E">
      <w:pPr>
        <w:rPr>
          <w:b/>
        </w:rPr>
      </w:pPr>
    </w:p>
    <w:p w:rsidR="00CC28D8" w:rsidRDefault="00CC28D8" w:rsidP="00CC28D8">
      <w:pPr>
        <w:pStyle w:val="ListParagraph"/>
        <w:numPr>
          <w:ilvl w:val="0"/>
          <w:numId w:val="1"/>
        </w:numPr>
        <w:rPr>
          <w:b/>
        </w:rPr>
      </w:pPr>
      <w:r w:rsidRPr="00CC28D8">
        <w:rPr>
          <w:b/>
        </w:rPr>
        <w:t xml:space="preserve">Vessel </w:t>
      </w:r>
      <w:r>
        <w:rPr>
          <w:b/>
        </w:rPr>
        <w:t>capabilities and costs</w:t>
      </w:r>
    </w:p>
    <w:p w:rsidR="00CC28D8" w:rsidRDefault="00CC28D8" w:rsidP="00CC28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C28D8" w:rsidRPr="00CC28D8" w:rsidTr="00A7303D">
        <w:trPr>
          <w:trHeight w:val="1036"/>
        </w:trPr>
        <w:tc>
          <w:tcPr>
            <w:tcW w:w="4106" w:type="dxa"/>
          </w:tcPr>
          <w:p w:rsidR="00CC28D8" w:rsidRPr="00CC28D8" w:rsidRDefault="00CC28D8" w:rsidP="00CC28D8">
            <w:r>
              <w:t>What is the overall</w:t>
            </w:r>
            <w:r w:rsidR="008806D2">
              <w:t xml:space="preserve"> length</w:t>
            </w:r>
            <w:r>
              <w:t xml:space="preserve"> of your vessel (please provide a figure in meters): </w:t>
            </w:r>
          </w:p>
        </w:tc>
        <w:tc>
          <w:tcPr>
            <w:tcW w:w="4910" w:type="dxa"/>
          </w:tcPr>
          <w:p w:rsidR="00CC28D8" w:rsidRPr="00CC28D8" w:rsidRDefault="00CC28D8" w:rsidP="00CC28D8"/>
        </w:tc>
      </w:tr>
      <w:tr w:rsidR="00CC28D8" w:rsidRPr="00CC28D8" w:rsidTr="00A7303D">
        <w:trPr>
          <w:trHeight w:val="1263"/>
        </w:trPr>
        <w:tc>
          <w:tcPr>
            <w:tcW w:w="4106" w:type="dxa"/>
          </w:tcPr>
          <w:p w:rsidR="00CC28D8" w:rsidRPr="00CC28D8" w:rsidRDefault="00CC28D8" w:rsidP="00CC28D8">
            <w:r>
              <w:t xml:space="preserve">How far from the shore do you typically take your vessel (e.g. to 3 nautical miles etc.)? </w:t>
            </w:r>
          </w:p>
        </w:tc>
        <w:tc>
          <w:tcPr>
            <w:tcW w:w="4910" w:type="dxa"/>
          </w:tcPr>
          <w:p w:rsidR="00CC28D8" w:rsidRPr="00CC28D8" w:rsidRDefault="00CC28D8" w:rsidP="00CC28D8"/>
        </w:tc>
      </w:tr>
      <w:tr w:rsidR="00CC28D8" w:rsidRPr="00CC28D8" w:rsidTr="00A7303D">
        <w:trPr>
          <w:trHeight w:val="3536"/>
        </w:trPr>
        <w:tc>
          <w:tcPr>
            <w:tcW w:w="4106" w:type="dxa"/>
          </w:tcPr>
          <w:p w:rsidR="00CC28D8" w:rsidRPr="00CC28D8" w:rsidRDefault="00CC28D8" w:rsidP="00CC28D8">
            <w:r>
              <w:t xml:space="preserve">What fishing activities do you undertake outside of the </w:t>
            </w:r>
            <w:r w:rsidR="00A9628D">
              <w:t>6-nautical</w:t>
            </w:r>
            <w:r>
              <w:t xml:space="preserve"> mile boundary</w:t>
            </w:r>
            <w:r w:rsidR="00306B85">
              <w:t>, if any</w:t>
            </w:r>
            <w:r>
              <w:t xml:space="preserve">?  (e.g. crabbing, netting etc.).  </w:t>
            </w:r>
          </w:p>
        </w:tc>
        <w:tc>
          <w:tcPr>
            <w:tcW w:w="4910" w:type="dxa"/>
          </w:tcPr>
          <w:p w:rsidR="00CC28D8" w:rsidRPr="00CC28D8" w:rsidRDefault="00CC28D8" w:rsidP="00CC28D8"/>
        </w:tc>
      </w:tr>
      <w:tr w:rsidR="00CC28D8" w:rsidRPr="00CC28D8" w:rsidTr="00A7303D">
        <w:trPr>
          <w:trHeight w:val="4101"/>
        </w:trPr>
        <w:tc>
          <w:tcPr>
            <w:tcW w:w="4106" w:type="dxa"/>
          </w:tcPr>
          <w:p w:rsidR="00CC28D8" w:rsidRPr="00CC28D8" w:rsidRDefault="00CC28D8" w:rsidP="00CC28D8">
            <w:r>
              <w:t xml:space="preserve">Please provide an estimate of the annual vessel overheads (please include fuel costs, insurance, </w:t>
            </w:r>
            <w:r w:rsidR="008806D2">
              <w:t>maintenance costs</w:t>
            </w:r>
            <w:r>
              <w:t xml:space="preserve"> and </w:t>
            </w:r>
            <w:r w:rsidR="00313ED7">
              <w:t>vessel payments)</w:t>
            </w:r>
            <w:r>
              <w:t xml:space="preserve">: </w:t>
            </w:r>
          </w:p>
        </w:tc>
        <w:tc>
          <w:tcPr>
            <w:tcW w:w="4910" w:type="dxa"/>
          </w:tcPr>
          <w:p w:rsidR="00CC28D8" w:rsidRPr="00CC28D8" w:rsidRDefault="00CC28D8" w:rsidP="00CC28D8"/>
        </w:tc>
      </w:tr>
    </w:tbl>
    <w:p w:rsidR="00CC28D8" w:rsidRDefault="00306B85" w:rsidP="00306B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comments</w:t>
      </w:r>
    </w:p>
    <w:p w:rsidR="00306B85" w:rsidRDefault="00306B85" w:rsidP="00306B8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4546"/>
      </w:tblGrid>
      <w:tr w:rsidR="00306B85" w:rsidTr="00306B85">
        <w:tc>
          <w:tcPr>
            <w:tcW w:w="9016" w:type="dxa"/>
            <w:gridSpan w:val="2"/>
          </w:tcPr>
          <w:p w:rsidR="00306B85" w:rsidRPr="00306B85" w:rsidRDefault="00306B85" w:rsidP="00306B85">
            <w:r>
              <w:t xml:space="preserve">If bass fishing by hook and line was prohibited (within six nautical miles) during April, May and June what other fishing </w:t>
            </w:r>
            <w:r w:rsidR="008806D2">
              <w:t xml:space="preserve">opportunities </w:t>
            </w:r>
            <w:r>
              <w:t xml:space="preserve">are available to you to make up the shortfall?    </w:t>
            </w:r>
          </w:p>
        </w:tc>
      </w:tr>
      <w:tr w:rsidR="00306B85" w:rsidTr="00A7303D">
        <w:trPr>
          <w:trHeight w:val="7288"/>
        </w:trPr>
        <w:tc>
          <w:tcPr>
            <w:tcW w:w="9016" w:type="dxa"/>
            <w:gridSpan w:val="2"/>
          </w:tcPr>
          <w:p w:rsidR="00306B85" w:rsidRDefault="00306B85" w:rsidP="00306B85">
            <w:pPr>
              <w:rPr>
                <w:b/>
              </w:rPr>
            </w:pPr>
          </w:p>
        </w:tc>
      </w:tr>
      <w:tr w:rsidR="00306B85" w:rsidTr="00306B85">
        <w:trPr>
          <w:trHeight w:val="685"/>
        </w:trPr>
        <w:tc>
          <w:tcPr>
            <w:tcW w:w="9016" w:type="dxa"/>
            <w:gridSpan w:val="2"/>
          </w:tcPr>
          <w:p w:rsidR="00306B85" w:rsidRDefault="00306B85" w:rsidP="00306B85">
            <w:pPr>
              <w:rPr>
                <w:b/>
              </w:rPr>
            </w:pPr>
            <w:r>
              <w:t>If bass fishing by hook and line was prohibited within</w:t>
            </w:r>
            <w:r w:rsidR="00454842">
              <w:t xml:space="preserve"> the Eastern IFCA district</w:t>
            </w:r>
            <w:r>
              <w:t xml:space="preserve"> during April, May and June would you look to fish outside of the </w:t>
            </w:r>
            <w:r w:rsidR="00454842">
              <w:t>district (i.e. outside the 6nm limit or within a neighbouring IFCA district) t</w:t>
            </w:r>
            <w:r>
              <w:t xml:space="preserve">o target bass?  </w:t>
            </w:r>
          </w:p>
        </w:tc>
      </w:tr>
      <w:tr w:rsidR="00A9628D" w:rsidTr="00A9628D">
        <w:trPr>
          <w:trHeight w:val="488"/>
        </w:trPr>
        <w:tc>
          <w:tcPr>
            <w:tcW w:w="4470" w:type="dxa"/>
            <w:tcBorders>
              <w:bottom w:val="single" w:sz="4" w:space="0" w:color="000000"/>
              <w:right w:val="single" w:sz="4" w:space="0" w:color="000000"/>
            </w:tcBorders>
          </w:tcPr>
          <w:p w:rsidR="00A9628D" w:rsidRDefault="00A9628D" w:rsidP="00306B85">
            <w:pPr>
              <w:rPr>
                <w:b/>
              </w:rPr>
            </w:pPr>
          </w:p>
          <w:p w:rsidR="00A9628D" w:rsidRPr="00A7303D" w:rsidRDefault="00A9628D" w:rsidP="00306B85">
            <w:r w:rsidRPr="00A7303D">
              <w:t>Outside 6nm?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</w:tcBorders>
          </w:tcPr>
          <w:p w:rsidR="00A9628D" w:rsidRDefault="00A9628D">
            <w:pPr>
              <w:rPr>
                <w:b/>
              </w:rPr>
            </w:pPr>
          </w:p>
          <w:p w:rsidR="00A9628D" w:rsidRPr="00A7303D" w:rsidRDefault="00A9628D" w:rsidP="00306B85">
            <w:r w:rsidRPr="00A7303D">
              <w:t>Neighbouring IFCA District?</w:t>
            </w:r>
          </w:p>
        </w:tc>
      </w:tr>
      <w:tr w:rsidR="00A9628D" w:rsidTr="00A9628D">
        <w:trPr>
          <w:trHeight w:val="1200"/>
        </w:trPr>
        <w:tc>
          <w:tcPr>
            <w:tcW w:w="4470" w:type="dxa"/>
            <w:tcBorders>
              <w:top w:val="single" w:sz="4" w:space="0" w:color="000000"/>
              <w:right w:val="single" w:sz="4" w:space="0" w:color="000000"/>
            </w:tcBorders>
          </w:tcPr>
          <w:p w:rsidR="00A9628D" w:rsidRDefault="00A9628D" w:rsidP="00306B85">
            <w:pPr>
              <w:rPr>
                <w:b/>
              </w:rPr>
            </w:pPr>
          </w:p>
          <w:p w:rsidR="00A9628D" w:rsidRDefault="00A9628D" w:rsidP="00A7303D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</w:tcBorders>
          </w:tcPr>
          <w:p w:rsidR="00A9628D" w:rsidRDefault="00A9628D" w:rsidP="00306B85">
            <w:pPr>
              <w:rPr>
                <w:b/>
              </w:rPr>
            </w:pPr>
          </w:p>
          <w:p w:rsidR="00A9628D" w:rsidRDefault="00A9628D" w:rsidP="00A7303D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306B85" w:rsidTr="00306B85">
        <w:tc>
          <w:tcPr>
            <w:tcW w:w="9016" w:type="dxa"/>
            <w:gridSpan w:val="2"/>
          </w:tcPr>
          <w:p w:rsidR="00306B85" w:rsidRPr="00306B85" w:rsidRDefault="00306B85" w:rsidP="00DC0472">
            <w:r>
              <w:t xml:space="preserve">Please use the space below to make any additional comments on the potential impacts of a prohibition on bass fishing by hook and line during April, May and June:    </w:t>
            </w:r>
          </w:p>
        </w:tc>
      </w:tr>
      <w:tr w:rsidR="00306B85" w:rsidTr="00306B85">
        <w:trPr>
          <w:trHeight w:val="7373"/>
        </w:trPr>
        <w:tc>
          <w:tcPr>
            <w:tcW w:w="9016" w:type="dxa"/>
            <w:gridSpan w:val="2"/>
          </w:tcPr>
          <w:p w:rsidR="00306B85" w:rsidRDefault="00306B85" w:rsidP="00DC0472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306B85" w:rsidRPr="00306B85" w:rsidRDefault="00306B85" w:rsidP="00306B85">
      <w:pPr>
        <w:rPr>
          <w:b/>
        </w:rPr>
      </w:pPr>
    </w:p>
    <w:sectPr w:rsidR="00306B85" w:rsidRPr="00306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0E96"/>
    <w:multiLevelType w:val="hybridMultilevel"/>
    <w:tmpl w:val="3E18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5C4C"/>
    <w:multiLevelType w:val="multilevel"/>
    <w:tmpl w:val="B554D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C351DC"/>
    <w:multiLevelType w:val="hybridMultilevel"/>
    <w:tmpl w:val="6CA8E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D3"/>
    <w:rsid w:val="000904FA"/>
    <w:rsid w:val="00123CAB"/>
    <w:rsid w:val="001F12BA"/>
    <w:rsid w:val="002F5F3F"/>
    <w:rsid w:val="00306B85"/>
    <w:rsid w:val="00313ED7"/>
    <w:rsid w:val="00357120"/>
    <w:rsid w:val="00454842"/>
    <w:rsid w:val="004602D1"/>
    <w:rsid w:val="00541508"/>
    <w:rsid w:val="0068720A"/>
    <w:rsid w:val="006C7B7D"/>
    <w:rsid w:val="00700767"/>
    <w:rsid w:val="008806D2"/>
    <w:rsid w:val="00A2676E"/>
    <w:rsid w:val="00A7303D"/>
    <w:rsid w:val="00A9628D"/>
    <w:rsid w:val="00C17258"/>
    <w:rsid w:val="00CC28D8"/>
    <w:rsid w:val="00CF4B38"/>
    <w:rsid w:val="00D06C04"/>
    <w:rsid w:val="00DD77D3"/>
    <w:rsid w:val="00E7478D"/>
    <w:rsid w:val="00F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30A61-7CBA-482B-AFE6-34D57E06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astern-ifca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Godwin</dc:creator>
  <cp:keywords/>
  <dc:description/>
  <cp:lastModifiedBy>Luke Godwin</cp:lastModifiedBy>
  <cp:revision>14</cp:revision>
  <dcterms:created xsi:type="dcterms:W3CDTF">2017-03-01T09:44:00Z</dcterms:created>
  <dcterms:modified xsi:type="dcterms:W3CDTF">2017-03-02T10:27:00Z</dcterms:modified>
</cp:coreProperties>
</file>