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45DB" w14:textId="77777777" w:rsidR="000904FA" w:rsidRDefault="00C32763">
      <w:r>
        <w:t>Marine Protected Areas Byelaw 2016</w:t>
      </w:r>
    </w:p>
    <w:p w14:paraId="4158AF6F" w14:textId="77777777" w:rsidR="00C32763" w:rsidRPr="00902EFB" w:rsidRDefault="00902EFB">
      <w:pPr>
        <w:rPr>
          <w:u w:val="single"/>
        </w:rPr>
      </w:pPr>
      <w:r w:rsidRPr="00902EFB">
        <w:rPr>
          <w:u w:val="single"/>
        </w:rPr>
        <w:t>Guidance</w:t>
      </w:r>
    </w:p>
    <w:p w14:paraId="024F1D1B" w14:textId="3AB3D2AE" w:rsidR="00902EFB" w:rsidRDefault="00902EFB">
      <w:r>
        <w:t>The Marine Protected Areas Byelaw restricts certain fishing activity in certain areas</w:t>
      </w:r>
      <w:r w:rsidR="00B11742">
        <w:t xml:space="preserve"> for the </w:t>
      </w:r>
      <w:r w:rsidR="000A6FDF">
        <w:t>protection of</w:t>
      </w:r>
      <w:r w:rsidR="00B11742">
        <w:t xml:space="preserve"> habitats designated as conservation areas</w:t>
      </w:r>
      <w:r>
        <w:t xml:space="preserve">.  These restrictions are set out in the byelaw.  This byelaw replaces the ‘Protected Areas Byelaw’ which previously restricted fishing activity in the same areas. </w:t>
      </w:r>
    </w:p>
    <w:p w14:paraId="301C37E0" w14:textId="77777777" w:rsidR="00902EFB" w:rsidRDefault="00902EFB">
      <w:pPr>
        <w:rPr>
          <w:b/>
        </w:rPr>
      </w:pPr>
      <w:r>
        <w:rPr>
          <w:b/>
        </w:rPr>
        <w:t>What are the differences between the</w:t>
      </w:r>
      <w:r w:rsidR="00031F22">
        <w:rPr>
          <w:b/>
        </w:rPr>
        <w:t xml:space="preserve"> Protected Areas Byelaw and the Marine Protected Areas Byelaw? </w:t>
      </w:r>
    </w:p>
    <w:p w14:paraId="45986684" w14:textId="69748096" w:rsidR="00031F22" w:rsidRDefault="00031F22">
      <w:r>
        <w:t xml:space="preserve">The Marine Protected Areas Byelaw 2016 does not use the flexible regulatory notice system to introduce, vary or revoke restrictions on fishing activities.  Any additional closures or changes to closures require </w:t>
      </w:r>
      <w:r w:rsidR="005B47D7">
        <w:t xml:space="preserve">the byelaw to be re-made, which ultimately requires </w:t>
      </w:r>
      <w:r>
        <w:t xml:space="preserve">the consent of the Secretary of State for the Environment before coming into effect. </w:t>
      </w:r>
    </w:p>
    <w:p w14:paraId="02A1B424" w14:textId="67740D75" w:rsidR="00031F22" w:rsidRDefault="00031F22" w:rsidP="00031F22">
      <w:r>
        <w:t xml:space="preserve">The areas which are restricted have remained the same with the exception of one of the coordinates of one of the Restricted Areas – Point A of Restricted Area J. </w:t>
      </w:r>
      <w:r w:rsidR="00EE0B5A">
        <w:t xml:space="preserve"> This is the area</w:t>
      </w:r>
      <w:r w:rsidR="00810AC4">
        <w:t xml:space="preserve"> in the ‘Well’ area of The Wash which protects sub-tidal stony reef.</w:t>
      </w:r>
      <w:r w:rsidR="00EE0B5A">
        <w:t xml:space="preserve"> </w:t>
      </w:r>
    </w:p>
    <w:p w14:paraId="108888EC" w14:textId="77777777" w:rsidR="00031F22" w:rsidRPr="00F56FED" w:rsidRDefault="00031F22" w:rsidP="00031F22">
      <w:pPr>
        <w:jc w:val="both"/>
      </w:pPr>
      <w:r w:rsidRPr="00F56FED">
        <w:t>Original Position (DM.m) – 53</w:t>
      </w:r>
      <w:r w:rsidRPr="00F56FED">
        <w:rPr>
          <w:lang w:eastAsia="en-GB"/>
        </w:rPr>
        <w:t>°</w:t>
      </w:r>
      <w:r w:rsidRPr="00F56FED">
        <w:t xml:space="preserve"> 04.04’N, 00</w:t>
      </w:r>
      <w:r w:rsidRPr="00F56FED">
        <w:rPr>
          <w:lang w:eastAsia="en-GB"/>
        </w:rPr>
        <w:t>°</w:t>
      </w:r>
      <w:r w:rsidRPr="00F56FED">
        <w:t xml:space="preserve"> 27.78’E</w:t>
      </w:r>
    </w:p>
    <w:p w14:paraId="60F96FEB" w14:textId="77777777" w:rsidR="00031F22" w:rsidRDefault="00031F22" w:rsidP="00031F22">
      <w:pPr>
        <w:jc w:val="both"/>
        <w:rPr>
          <w:lang w:eastAsia="en-GB"/>
        </w:rPr>
      </w:pPr>
      <w:r w:rsidRPr="00F56FED">
        <w:t>Amended position (DM.m)</w:t>
      </w:r>
      <w:r>
        <w:t xml:space="preserve"> – </w:t>
      </w:r>
      <w:r w:rsidRPr="00F56FED">
        <w:rPr>
          <w:lang w:eastAsia="en-GB"/>
        </w:rPr>
        <w:t>53°</w:t>
      </w:r>
      <w:r>
        <w:rPr>
          <w:lang w:eastAsia="en-GB"/>
        </w:rPr>
        <w:t xml:space="preserve"> </w:t>
      </w:r>
      <w:r w:rsidRPr="00F56FED">
        <w:rPr>
          <w:lang w:eastAsia="en-GB"/>
        </w:rPr>
        <w:t>04.05’ N,</w:t>
      </w:r>
      <w:r w:rsidRPr="00F56FED">
        <w:t xml:space="preserve"> </w:t>
      </w:r>
      <w:r w:rsidRPr="00F56FED">
        <w:rPr>
          <w:lang w:eastAsia="en-GB"/>
        </w:rPr>
        <w:t>00° 27.79’ E</w:t>
      </w:r>
    </w:p>
    <w:p w14:paraId="5C478554" w14:textId="77777777" w:rsidR="00031F22" w:rsidRPr="00031F22" w:rsidRDefault="00031F22">
      <w:r>
        <w:t>The original coordinate was converted into Degrees and decimal minutes (DM.m) from ‘Digital Degrees’ incorrectly. The amended version reflects the coordinates as they were intended to be originally.</w:t>
      </w:r>
    </w:p>
    <w:p w14:paraId="3ED2C421" w14:textId="77777777" w:rsidR="00902EFB" w:rsidRDefault="00EE0B5A">
      <w:pPr>
        <w:rPr>
          <w:b/>
        </w:rPr>
      </w:pPr>
      <w:r>
        <w:rPr>
          <w:b/>
        </w:rPr>
        <w:t xml:space="preserve">Where are the restricted areas? </w:t>
      </w:r>
    </w:p>
    <w:p w14:paraId="36BAECF2" w14:textId="77777777" w:rsidR="00B11742" w:rsidRDefault="00EE0B5A">
      <w:r>
        <w:t xml:space="preserve">The Restricted Areas are divided into four groups.  Click the link below to open the chart and coordinates for 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4910"/>
      </w:tblGrid>
      <w:tr w:rsidR="00B11742" w14:paraId="4A1975CA" w14:textId="77777777" w:rsidTr="00F1327C">
        <w:tc>
          <w:tcPr>
            <w:tcW w:w="1980" w:type="dxa"/>
          </w:tcPr>
          <w:p w14:paraId="3C20DA47" w14:textId="77777777" w:rsidR="00B11742" w:rsidRPr="00881D95" w:rsidRDefault="00B11742">
            <w:pPr>
              <w:rPr>
                <w:b/>
              </w:rPr>
            </w:pPr>
            <w:r w:rsidRPr="00881D95">
              <w:rPr>
                <w:b/>
              </w:rPr>
              <w:t>Restricted areas</w:t>
            </w:r>
          </w:p>
        </w:tc>
        <w:tc>
          <w:tcPr>
            <w:tcW w:w="2126" w:type="dxa"/>
          </w:tcPr>
          <w:p w14:paraId="5362B1E1" w14:textId="77777777" w:rsidR="00B11742" w:rsidRPr="00881D95" w:rsidRDefault="00B11742">
            <w:pPr>
              <w:rPr>
                <w:b/>
              </w:rPr>
            </w:pPr>
            <w:r w:rsidRPr="00881D95">
              <w:rPr>
                <w:b/>
              </w:rPr>
              <w:t xml:space="preserve">Features protected </w:t>
            </w:r>
          </w:p>
        </w:tc>
        <w:tc>
          <w:tcPr>
            <w:tcW w:w="4910" w:type="dxa"/>
          </w:tcPr>
          <w:p w14:paraId="0C4EE7A6" w14:textId="77777777" w:rsidR="00B11742" w:rsidRPr="00881D95" w:rsidRDefault="00F1327C">
            <w:pPr>
              <w:rPr>
                <w:b/>
              </w:rPr>
            </w:pPr>
            <w:r>
              <w:rPr>
                <w:b/>
              </w:rPr>
              <w:t>Management measures</w:t>
            </w:r>
          </w:p>
        </w:tc>
      </w:tr>
      <w:tr w:rsidR="00B11742" w14:paraId="42C253B3" w14:textId="77777777" w:rsidTr="00F1327C">
        <w:tc>
          <w:tcPr>
            <w:tcW w:w="1980" w:type="dxa"/>
          </w:tcPr>
          <w:p w14:paraId="4DC89FD9" w14:textId="0030E353" w:rsidR="00B11742" w:rsidRDefault="00B11742">
            <w:commentRangeStart w:id="0"/>
            <w:r>
              <w:t>A</w:t>
            </w:r>
            <w:r w:rsidR="004260EF">
              <w:t>reas A to I</w:t>
            </w:r>
            <w:bookmarkStart w:id="1" w:name="_GoBack"/>
            <w:bookmarkEnd w:id="1"/>
            <w:r>
              <w:t xml:space="preserve"> in The Wash</w:t>
            </w:r>
            <w:commentRangeEnd w:id="0"/>
            <w:r w:rsidR="00810AC4">
              <w:rPr>
                <w:rStyle w:val="CommentReference"/>
              </w:rPr>
              <w:commentReference w:id="0"/>
            </w:r>
          </w:p>
        </w:tc>
        <w:tc>
          <w:tcPr>
            <w:tcW w:w="2126" w:type="dxa"/>
          </w:tcPr>
          <w:p w14:paraId="24A91D07" w14:textId="77777777" w:rsidR="00B11742" w:rsidRDefault="00B11742">
            <w:r w:rsidRPr="00EE0B5A">
              <w:rPr>
                <w:i/>
              </w:rPr>
              <w:t>Sabellaria</w:t>
            </w:r>
            <w:r>
              <w:t xml:space="preserve"> reef</w:t>
            </w:r>
            <w:r w:rsidR="00F1327C">
              <w:t xml:space="preserve"> within the Wash and North Norfolk Coast SAC</w:t>
            </w:r>
          </w:p>
        </w:tc>
        <w:tc>
          <w:tcPr>
            <w:tcW w:w="4910" w:type="dxa"/>
          </w:tcPr>
          <w:p w14:paraId="06CB5D2E" w14:textId="77777777" w:rsidR="00B11742" w:rsidRDefault="00881D95">
            <w:r>
              <w:t xml:space="preserve">Fishing with bottom-towed-gear is prohibited.  Bottom-towed-gear must be ‘lashed and stowed’ in such a way as is cannot be used when a vessel is within the restricted areas unless an exemption applies.  </w:t>
            </w:r>
          </w:p>
        </w:tc>
      </w:tr>
      <w:tr w:rsidR="00881D95" w14:paraId="6B088877" w14:textId="77777777" w:rsidTr="00F1327C">
        <w:tc>
          <w:tcPr>
            <w:tcW w:w="1980" w:type="dxa"/>
          </w:tcPr>
          <w:p w14:paraId="3411D764" w14:textId="77777777" w:rsidR="00881D95" w:rsidRDefault="00881D95" w:rsidP="00881D95">
            <w:commentRangeStart w:id="2"/>
            <w:r>
              <w:t>Area J in The Wash</w:t>
            </w:r>
            <w:commentRangeEnd w:id="2"/>
            <w:r w:rsidR="00950573">
              <w:rPr>
                <w:rStyle w:val="CommentReference"/>
              </w:rPr>
              <w:commentReference w:id="2"/>
            </w:r>
          </w:p>
        </w:tc>
        <w:tc>
          <w:tcPr>
            <w:tcW w:w="2126" w:type="dxa"/>
          </w:tcPr>
          <w:p w14:paraId="2B80D73E" w14:textId="77777777" w:rsidR="00881D95" w:rsidRDefault="00881D95" w:rsidP="00881D95">
            <w:r>
              <w:t>Sub-tidal stony reef</w:t>
            </w:r>
            <w:r w:rsidR="00F1327C">
              <w:t xml:space="preserve"> within the Wash and North Norfolk Coast SAC</w:t>
            </w:r>
          </w:p>
        </w:tc>
        <w:tc>
          <w:tcPr>
            <w:tcW w:w="4910" w:type="dxa"/>
          </w:tcPr>
          <w:p w14:paraId="08CE3D0B" w14:textId="77777777" w:rsidR="00881D95" w:rsidRDefault="00881D95" w:rsidP="00881D95">
            <w:r w:rsidRPr="00D63393">
              <w:t>Fishing with bottom-towed-gear is prohibited.  Bottom-towed-gear must be ‘lashed and stowed’ in such a way as is cannot be used when a vessel is within the restricted area</w:t>
            </w:r>
            <w:r>
              <w:t xml:space="preserve"> unless an exemption applies.  </w:t>
            </w:r>
            <w:r w:rsidRPr="00D63393">
              <w:t xml:space="preserve">  </w:t>
            </w:r>
          </w:p>
        </w:tc>
      </w:tr>
      <w:tr w:rsidR="00881D95" w14:paraId="4135A3C9" w14:textId="77777777" w:rsidTr="00F1327C">
        <w:tc>
          <w:tcPr>
            <w:tcW w:w="1980" w:type="dxa"/>
          </w:tcPr>
          <w:p w14:paraId="41682348" w14:textId="77777777" w:rsidR="00881D95" w:rsidRDefault="00881D95" w:rsidP="00881D95">
            <w:commentRangeStart w:id="3"/>
            <w:r>
              <w:lastRenderedPageBreak/>
              <w:t xml:space="preserve">Areas SH, EH, SF, BP and BC on the North Norfolk Coast </w:t>
            </w:r>
            <w:commentRangeEnd w:id="3"/>
            <w:r w:rsidR="00810AC4">
              <w:rPr>
                <w:rStyle w:val="CommentReference"/>
              </w:rPr>
              <w:commentReference w:id="3"/>
            </w:r>
          </w:p>
        </w:tc>
        <w:tc>
          <w:tcPr>
            <w:tcW w:w="2126" w:type="dxa"/>
          </w:tcPr>
          <w:p w14:paraId="531E6A48" w14:textId="77777777" w:rsidR="00881D95" w:rsidRDefault="00881D95" w:rsidP="00881D95">
            <w:r>
              <w:t xml:space="preserve">Eelgrass </w:t>
            </w:r>
            <w:r w:rsidR="00F1327C">
              <w:t>within the Wash and North Norfolk Coast SAC</w:t>
            </w:r>
          </w:p>
        </w:tc>
        <w:tc>
          <w:tcPr>
            <w:tcW w:w="4910" w:type="dxa"/>
          </w:tcPr>
          <w:p w14:paraId="50E01FED" w14:textId="77777777" w:rsidR="00881D95" w:rsidRDefault="00881D95" w:rsidP="00881D95">
            <w:r w:rsidRPr="00D63393">
              <w:t>Fishing with bottom-towed-gear is prohibited.  Bottom-towed-gear must be ‘lashed and stowed’ in such a way as is cannot be used when a vessel is within the restricted areas</w:t>
            </w:r>
            <w:r w:rsidR="00F1327C">
              <w:t xml:space="preserve"> unless an exemption applies.  </w:t>
            </w:r>
            <w:r w:rsidRPr="00D63393">
              <w:t xml:space="preserve">  </w:t>
            </w:r>
          </w:p>
        </w:tc>
      </w:tr>
      <w:tr w:rsidR="00B11742" w14:paraId="02BD3AA9" w14:textId="77777777" w:rsidTr="00F1327C">
        <w:tc>
          <w:tcPr>
            <w:tcW w:w="1980" w:type="dxa"/>
          </w:tcPr>
          <w:p w14:paraId="41D923F2" w14:textId="77777777" w:rsidR="00B11742" w:rsidRDefault="00B11742">
            <w:commentRangeStart w:id="4"/>
            <w:r>
              <w:t xml:space="preserve">Area K in The Humber </w:t>
            </w:r>
            <w:commentRangeEnd w:id="4"/>
            <w:r w:rsidR="00950573">
              <w:rPr>
                <w:rStyle w:val="CommentReference"/>
              </w:rPr>
              <w:commentReference w:id="4"/>
            </w:r>
            <w:r>
              <w:t>(Horseshoe Point)</w:t>
            </w:r>
          </w:p>
        </w:tc>
        <w:tc>
          <w:tcPr>
            <w:tcW w:w="2126" w:type="dxa"/>
          </w:tcPr>
          <w:p w14:paraId="4244D128" w14:textId="77777777" w:rsidR="00B11742" w:rsidRDefault="00881D95">
            <w:r>
              <w:t>Eelgrass</w:t>
            </w:r>
            <w:r w:rsidR="00F1327C">
              <w:t xml:space="preserve"> within the Humber Estuary SAC</w:t>
            </w:r>
          </w:p>
        </w:tc>
        <w:tc>
          <w:tcPr>
            <w:tcW w:w="4910" w:type="dxa"/>
          </w:tcPr>
          <w:p w14:paraId="6518C7FE" w14:textId="77777777" w:rsidR="00B11742" w:rsidRDefault="00881D95">
            <w:r>
              <w:t xml:space="preserve">Fishing with bottom-towed-gear, by hand-working and by ‘crab tiling’. </w:t>
            </w:r>
            <w:r w:rsidRPr="00D63393">
              <w:t>Bottom-towed-gear must be ‘lashed and stowed’ in such a way as is cannot be used when a vessel is within the restr</w:t>
            </w:r>
            <w:r>
              <w:t>icted area</w:t>
            </w:r>
            <w:r w:rsidRPr="00D63393">
              <w:t xml:space="preserve">.  </w:t>
            </w:r>
          </w:p>
        </w:tc>
      </w:tr>
    </w:tbl>
    <w:p w14:paraId="308021A3" w14:textId="77777777" w:rsidR="00B11742" w:rsidRDefault="00B11742"/>
    <w:p w14:paraId="3E97458E" w14:textId="77777777" w:rsidR="00881D95" w:rsidRPr="00881D95" w:rsidRDefault="00881D95">
      <w:pPr>
        <w:rPr>
          <w:b/>
        </w:rPr>
      </w:pPr>
      <w:r w:rsidRPr="00881D95">
        <w:rPr>
          <w:b/>
        </w:rPr>
        <w:t xml:space="preserve">Are there any exemptions? </w:t>
      </w:r>
    </w:p>
    <w:p w14:paraId="4C54332C" w14:textId="77777777" w:rsidR="00881D95" w:rsidRDefault="00881D95">
      <w:r>
        <w:t xml:space="preserve">Yes – the byelaw has two </w:t>
      </w:r>
      <w:r w:rsidR="00F1327C">
        <w:t>ex</w:t>
      </w:r>
      <w:r>
        <w:t>e</w:t>
      </w:r>
      <w:r w:rsidR="00F1327C">
        <w:t>m</w:t>
      </w:r>
      <w:r>
        <w:t>ptions set out below</w:t>
      </w:r>
      <w:r w:rsidR="00F1327C">
        <w:t>:</w:t>
      </w:r>
    </w:p>
    <w:p w14:paraId="553C0FFA" w14:textId="77777777" w:rsidR="00F1327C" w:rsidRPr="00F1327C" w:rsidRDefault="00F1327C" w:rsidP="00F1327C">
      <w:pPr>
        <w:pStyle w:val="ListParagraph"/>
        <w:numPr>
          <w:ilvl w:val="0"/>
          <w:numId w:val="16"/>
        </w:numPr>
        <w:rPr>
          <w:u w:val="single"/>
        </w:rPr>
      </w:pPr>
      <w:r w:rsidRPr="00F1327C">
        <w:t xml:space="preserve">Management measures within the Wash and North Norfolk Coast SAC </w:t>
      </w:r>
      <w:r>
        <w:t xml:space="preserve">(areas A to J and areas SH, EH, SF, BP and BC) </w:t>
      </w:r>
      <w:r w:rsidRPr="00F1327C">
        <w:t xml:space="preserve">include </w:t>
      </w:r>
      <w:r>
        <w:t>restrictions</w:t>
      </w:r>
      <w:r w:rsidRPr="00F1327C">
        <w:t xml:space="preserve"> in relation to fishing with bottom towed gear and a requirement to have bottom towed gear lashed and stowed when a fishing vessel is inside the Restricted Areas.  Fishers using beam trawls are exempt from the requirement to lash and stow bottom towed gear if the vessel had been fishing up to the boundary of a Restricted Area or it will be fishing immediately upon leaving the Restricted Area. However, for the exemption to apply the gear must be suspended clear of the water whilst the vessel is within the Restricted Area.</w:t>
      </w:r>
    </w:p>
    <w:p w14:paraId="7C3DC05C" w14:textId="77777777" w:rsidR="00F1327C" w:rsidRPr="00F1327C" w:rsidRDefault="00F1327C" w:rsidP="00F1327C">
      <w:pPr>
        <w:pStyle w:val="ListParagraph"/>
        <w:rPr>
          <w:u w:val="single"/>
        </w:rPr>
      </w:pPr>
    </w:p>
    <w:p w14:paraId="680981C1" w14:textId="77777777" w:rsidR="00881D95" w:rsidRPr="00F1327C" w:rsidRDefault="00881D95" w:rsidP="00F1327C">
      <w:pPr>
        <w:pStyle w:val="ListParagraph"/>
        <w:numPr>
          <w:ilvl w:val="0"/>
          <w:numId w:val="16"/>
        </w:numPr>
        <w:rPr>
          <w:u w:val="single"/>
        </w:rPr>
      </w:pPr>
      <w:r>
        <w:t>The byelaw does not apply to persons exercising a p</w:t>
      </w:r>
      <w:r w:rsidRPr="00881D95">
        <w:t xml:space="preserve">ersonal "right of common".  These are particular specialised and defined rights held by “commoners” in respect of registered "common land". “Rights of Common” relate only to registered common land and this Byelaw retains full force and effect against all other persons, including those exercising their common law right of fishery and any person exercising a private or several right of fishery. </w:t>
      </w:r>
    </w:p>
    <w:p w14:paraId="4FC3BE86" w14:textId="77777777" w:rsidR="00F1327C" w:rsidRPr="00F1327C" w:rsidRDefault="00F1327C" w:rsidP="00F1327C">
      <w:pPr>
        <w:pStyle w:val="ListParagraph"/>
        <w:rPr>
          <w:u w:val="single"/>
        </w:rPr>
      </w:pPr>
    </w:p>
    <w:p w14:paraId="23710CB9" w14:textId="77777777" w:rsidR="00F1327C" w:rsidRPr="00881D95" w:rsidRDefault="00F1327C" w:rsidP="00F1327C">
      <w:pPr>
        <w:pStyle w:val="ListParagraph"/>
        <w:rPr>
          <w:u w:val="single"/>
        </w:rPr>
      </w:pPr>
    </w:p>
    <w:p w14:paraId="4301DA37" w14:textId="77777777" w:rsidR="00902EFB" w:rsidRDefault="00902EFB">
      <w:pPr>
        <w:rPr>
          <w:u w:val="single"/>
        </w:rPr>
      </w:pPr>
      <w:r w:rsidRPr="00B11742">
        <w:rPr>
          <w:u w:val="single"/>
        </w:rPr>
        <w:t>Byelaw</w:t>
      </w:r>
    </w:p>
    <w:p w14:paraId="391D54FC" w14:textId="77777777" w:rsidR="00B11742" w:rsidRPr="005935D6" w:rsidRDefault="00B11742" w:rsidP="00B11742">
      <w:pPr>
        <w:tabs>
          <w:tab w:val="left" w:pos="1800"/>
        </w:tabs>
        <w:spacing w:line="240" w:lineRule="auto"/>
        <w:jc w:val="center"/>
        <w:rPr>
          <w:rFonts w:ascii="Verdana" w:hAnsi="Verdana"/>
          <w:b/>
          <w:u w:val="single"/>
        </w:rPr>
      </w:pPr>
      <w:r w:rsidRPr="005935D6">
        <w:rPr>
          <w:rFonts w:ascii="Verdana" w:hAnsi="Verdana"/>
          <w:b/>
          <w:u w:val="single"/>
        </w:rPr>
        <w:t>Marine Protected Areas Byelaw 2016</w:t>
      </w:r>
    </w:p>
    <w:p w14:paraId="35521BB1" w14:textId="77777777" w:rsidR="00B11742" w:rsidRPr="005935D6" w:rsidRDefault="00B11742" w:rsidP="00B11742">
      <w:pPr>
        <w:spacing w:line="240" w:lineRule="auto"/>
        <w:jc w:val="both"/>
        <w:rPr>
          <w:rFonts w:ascii="Verdana" w:hAnsi="Verdana"/>
          <w:iCs/>
        </w:rPr>
      </w:pPr>
      <w:r w:rsidRPr="005935D6">
        <w:rPr>
          <w:rFonts w:ascii="Verdana" w:hAnsi="Verdana"/>
          <w:iCs/>
        </w:rPr>
        <w:t>The Authority for the Eastern Inshore Fisheries and Conservation District in exercise of the powers conferred by sections 155</w:t>
      </w:r>
      <w:r>
        <w:rPr>
          <w:rFonts w:ascii="Verdana" w:hAnsi="Verdana"/>
          <w:iCs/>
        </w:rPr>
        <w:t xml:space="preserve">, 156 and 158 </w:t>
      </w:r>
      <w:r w:rsidRPr="005935D6">
        <w:rPr>
          <w:rFonts w:ascii="Verdana" w:hAnsi="Verdana"/>
          <w:iCs/>
        </w:rPr>
        <w:t>of the Marine and Coastal Access Act 2009 makes the following byelaw for that District.</w:t>
      </w:r>
    </w:p>
    <w:p w14:paraId="29FD2E78" w14:textId="77777777" w:rsidR="00B11742" w:rsidRPr="005935D6" w:rsidRDefault="00B11742" w:rsidP="00B11742">
      <w:pPr>
        <w:spacing w:line="240" w:lineRule="auto"/>
        <w:jc w:val="both"/>
        <w:rPr>
          <w:rFonts w:ascii="Verdana" w:hAnsi="Verdana"/>
          <w:b/>
          <w:bCs/>
          <w:iCs/>
        </w:rPr>
      </w:pPr>
      <w:r w:rsidRPr="005935D6">
        <w:rPr>
          <w:rFonts w:ascii="Verdana" w:hAnsi="Verdana"/>
          <w:b/>
          <w:bCs/>
          <w:iCs/>
        </w:rPr>
        <w:t>Interpretation</w:t>
      </w:r>
    </w:p>
    <w:p w14:paraId="70EC6AE9" w14:textId="77777777" w:rsidR="00B11742" w:rsidRPr="005935D6" w:rsidRDefault="00B11742" w:rsidP="00F1327C">
      <w:pPr>
        <w:numPr>
          <w:ilvl w:val="0"/>
          <w:numId w:val="2"/>
        </w:numPr>
        <w:spacing w:after="200" w:line="240" w:lineRule="auto"/>
        <w:jc w:val="both"/>
        <w:rPr>
          <w:rFonts w:ascii="Verdana" w:hAnsi="Verdana"/>
          <w:bCs/>
          <w:iCs/>
        </w:rPr>
      </w:pPr>
      <w:r w:rsidRPr="005935D6">
        <w:rPr>
          <w:rFonts w:ascii="Verdana" w:hAnsi="Verdana"/>
          <w:bCs/>
          <w:iCs/>
        </w:rPr>
        <w:t xml:space="preserve">In this byelaw: </w:t>
      </w:r>
    </w:p>
    <w:p w14:paraId="38CE6B20" w14:textId="77777777" w:rsidR="00B11742" w:rsidRDefault="00B11742" w:rsidP="00F1327C">
      <w:pPr>
        <w:numPr>
          <w:ilvl w:val="0"/>
          <w:numId w:val="1"/>
        </w:numPr>
        <w:spacing w:after="200" w:line="240" w:lineRule="auto"/>
        <w:jc w:val="both"/>
        <w:rPr>
          <w:rFonts w:ascii="Verdana" w:hAnsi="Verdana"/>
          <w:bCs/>
          <w:iCs/>
        </w:rPr>
      </w:pPr>
      <w:r w:rsidRPr="005935D6">
        <w:rPr>
          <w:rFonts w:ascii="Verdana" w:hAnsi="Verdana"/>
          <w:bCs/>
          <w:iCs/>
        </w:rPr>
        <w:lastRenderedPageBreak/>
        <w:t>‘the Authority’ means the Eastern Inshore Fisheries and Conservation Authority as defined in Articles 2 and 4 of the Eastern Inshore Fisheries and Conservation Order 2010 (SI 2010/2189);</w:t>
      </w:r>
    </w:p>
    <w:p w14:paraId="61F0757A" w14:textId="77777777" w:rsidR="00B11742" w:rsidRPr="005935D6" w:rsidRDefault="00B11742" w:rsidP="00F1327C">
      <w:pPr>
        <w:numPr>
          <w:ilvl w:val="0"/>
          <w:numId w:val="1"/>
        </w:numPr>
        <w:spacing w:after="200" w:line="240" w:lineRule="auto"/>
        <w:jc w:val="both"/>
        <w:rPr>
          <w:rFonts w:ascii="Verdana" w:hAnsi="Verdana"/>
          <w:bCs/>
          <w:iCs/>
        </w:rPr>
      </w:pPr>
      <w:r w:rsidRPr="00477F17" w:rsidDel="00D92D13">
        <w:rPr>
          <w:rFonts w:ascii="Verdana" w:hAnsi="Verdana"/>
          <w:lang w:eastAsia="en-GB"/>
        </w:rPr>
        <w:t xml:space="preserve"> </w:t>
      </w:r>
      <w:r w:rsidRPr="005935D6">
        <w:rPr>
          <w:rFonts w:ascii="Verdana" w:hAnsi="Verdana"/>
          <w:bCs/>
          <w:iCs/>
        </w:rPr>
        <w:t>‘the District’ means the Eastern Inshore Fisheries and Conservation District as defined in Articles 2 and 3 of the Eastern Inshore Fisheries and Conservation Order 2010;</w:t>
      </w:r>
    </w:p>
    <w:p w14:paraId="60D7B4C4" w14:textId="77777777" w:rsidR="00B11742" w:rsidRPr="00323787" w:rsidRDefault="00B11742" w:rsidP="00F1327C">
      <w:pPr>
        <w:numPr>
          <w:ilvl w:val="0"/>
          <w:numId w:val="1"/>
        </w:numPr>
        <w:spacing w:after="200" w:line="240" w:lineRule="auto"/>
        <w:jc w:val="both"/>
        <w:rPr>
          <w:rFonts w:ascii="Verdana" w:hAnsi="Verdana"/>
          <w:bCs/>
          <w:iCs/>
        </w:rPr>
      </w:pPr>
      <w:r>
        <w:rPr>
          <w:rFonts w:ascii="Verdana" w:hAnsi="Verdana"/>
          <w:bCs/>
          <w:iCs/>
        </w:rPr>
        <w:t xml:space="preserve">co-ordinates </w:t>
      </w:r>
      <w:r w:rsidRPr="00323787">
        <w:rPr>
          <w:rFonts w:ascii="Verdana" w:hAnsi="Verdana"/>
          <w:bCs/>
          <w:iCs/>
        </w:rPr>
        <w:t>are based on WGS 84 datum, where ‘WGS 84’</w:t>
      </w:r>
      <w:r>
        <w:rPr>
          <w:rFonts w:ascii="Verdana" w:hAnsi="Verdana"/>
          <w:bCs/>
          <w:iCs/>
        </w:rPr>
        <w:t xml:space="preserve"> </w:t>
      </w:r>
      <w:r w:rsidRPr="00323787">
        <w:rPr>
          <w:rFonts w:ascii="Verdana" w:hAnsi="Verdana"/>
          <w:bCs/>
          <w:iCs/>
        </w:rPr>
        <w:t>means the World Geodetic System, revised in 1984</w:t>
      </w:r>
      <w:r>
        <w:rPr>
          <w:rFonts w:ascii="Verdana" w:hAnsi="Verdana"/>
          <w:bCs/>
          <w:iCs/>
        </w:rPr>
        <w:t>;</w:t>
      </w:r>
    </w:p>
    <w:p w14:paraId="4E3EAF2D" w14:textId="77777777" w:rsidR="00B11742" w:rsidRPr="005935D6" w:rsidRDefault="00B11742" w:rsidP="00F1327C">
      <w:pPr>
        <w:numPr>
          <w:ilvl w:val="0"/>
          <w:numId w:val="1"/>
        </w:numPr>
        <w:spacing w:after="200" w:line="240" w:lineRule="auto"/>
        <w:jc w:val="both"/>
        <w:rPr>
          <w:rFonts w:ascii="Verdana" w:hAnsi="Verdana"/>
          <w:bCs/>
          <w:iCs/>
        </w:rPr>
      </w:pPr>
      <w:r w:rsidRPr="005935D6">
        <w:rPr>
          <w:rFonts w:ascii="Verdana" w:hAnsi="Verdana"/>
        </w:rPr>
        <w:t>‘fishing’ includes</w:t>
      </w:r>
      <w:r w:rsidRPr="005935D6">
        <w:rPr>
          <w:rFonts w:ascii="Verdana" w:hAnsi="Verdana"/>
          <w:bCs/>
          <w:iCs/>
        </w:rPr>
        <w:t>:</w:t>
      </w:r>
    </w:p>
    <w:p w14:paraId="55D3215F" w14:textId="77777777" w:rsidR="00B11742" w:rsidRPr="005935D6" w:rsidRDefault="00B11742" w:rsidP="00F1327C">
      <w:pPr>
        <w:numPr>
          <w:ilvl w:val="1"/>
          <w:numId w:val="1"/>
        </w:numPr>
        <w:spacing w:after="200" w:line="240" w:lineRule="auto"/>
        <w:jc w:val="both"/>
        <w:rPr>
          <w:rFonts w:ascii="Verdana" w:hAnsi="Verdana"/>
          <w:bCs/>
          <w:iCs/>
        </w:rPr>
      </w:pPr>
      <w:r w:rsidRPr="005935D6">
        <w:rPr>
          <w:rFonts w:ascii="Verdana" w:hAnsi="Verdana"/>
          <w:bCs/>
          <w:iCs/>
        </w:rPr>
        <w:t xml:space="preserve">digging for bait; </w:t>
      </w:r>
    </w:p>
    <w:p w14:paraId="1FB4130E" w14:textId="77777777" w:rsidR="00B11742" w:rsidRPr="005935D6" w:rsidRDefault="00B11742" w:rsidP="00F1327C">
      <w:pPr>
        <w:numPr>
          <w:ilvl w:val="1"/>
          <w:numId w:val="1"/>
        </w:numPr>
        <w:spacing w:after="200" w:line="240" w:lineRule="auto"/>
        <w:jc w:val="both"/>
        <w:rPr>
          <w:rFonts w:ascii="Verdana" w:hAnsi="Verdana"/>
          <w:bCs/>
          <w:iCs/>
        </w:rPr>
      </w:pPr>
      <w:r w:rsidRPr="005935D6">
        <w:rPr>
          <w:rFonts w:ascii="Verdana" w:hAnsi="Verdana"/>
          <w:bCs/>
          <w:iCs/>
        </w:rPr>
        <w:t>shooting, setting, towing and hauling of fishing gear;</w:t>
      </w:r>
    </w:p>
    <w:p w14:paraId="5A4BB5E2" w14:textId="77777777" w:rsidR="00B11742" w:rsidRPr="005935D6" w:rsidRDefault="00B11742" w:rsidP="00F1327C">
      <w:pPr>
        <w:numPr>
          <w:ilvl w:val="1"/>
          <w:numId w:val="1"/>
        </w:numPr>
        <w:spacing w:after="200" w:line="240" w:lineRule="auto"/>
        <w:jc w:val="both"/>
        <w:rPr>
          <w:rFonts w:ascii="Verdana" w:hAnsi="Verdana"/>
          <w:bCs/>
          <w:iCs/>
        </w:rPr>
      </w:pPr>
      <w:r w:rsidRPr="005935D6">
        <w:rPr>
          <w:rFonts w:ascii="Verdana" w:hAnsi="Verdana"/>
          <w:bCs/>
          <w:iCs/>
        </w:rPr>
        <w:t xml:space="preserve">gathering sea fisheries resources by hand or by using a hand operated implement; </w:t>
      </w:r>
    </w:p>
    <w:p w14:paraId="258D88FA" w14:textId="77777777" w:rsidR="00B11742" w:rsidRPr="005935D6" w:rsidRDefault="00B11742" w:rsidP="00F1327C">
      <w:pPr>
        <w:numPr>
          <w:ilvl w:val="1"/>
          <w:numId w:val="1"/>
        </w:numPr>
        <w:spacing w:after="200" w:line="240" w:lineRule="auto"/>
        <w:jc w:val="both"/>
        <w:rPr>
          <w:rFonts w:ascii="Verdana" w:hAnsi="Verdana"/>
          <w:bCs/>
          <w:iCs/>
        </w:rPr>
      </w:pPr>
      <w:r w:rsidRPr="005935D6">
        <w:rPr>
          <w:rFonts w:ascii="Verdana" w:hAnsi="Verdana"/>
          <w:bCs/>
          <w:iCs/>
        </w:rPr>
        <w:t xml:space="preserve">catching, taking or removing sea fisheries resources; </w:t>
      </w:r>
    </w:p>
    <w:p w14:paraId="41CCAB8C" w14:textId="77777777" w:rsidR="00B11742" w:rsidRPr="002019E2" w:rsidRDefault="00B11742" w:rsidP="00F1327C">
      <w:pPr>
        <w:numPr>
          <w:ilvl w:val="0"/>
          <w:numId w:val="1"/>
        </w:numPr>
        <w:spacing w:after="200" w:line="240" w:lineRule="auto"/>
        <w:jc w:val="both"/>
        <w:rPr>
          <w:rFonts w:ascii="Verdana" w:hAnsi="Verdana"/>
          <w:b/>
          <w:bCs/>
          <w:iCs/>
        </w:rPr>
      </w:pPr>
      <w:r w:rsidRPr="005935D6">
        <w:rPr>
          <w:rFonts w:ascii="Verdana" w:hAnsi="Verdana"/>
          <w:bCs/>
          <w:iCs/>
        </w:rPr>
        <w:t>‘fishing gear’ includes any nets, pots, ropes, anchors, surface markers, lines, dredges, grabs, rakes or other implements used during fishing</w:t>
      </w:r>
      <w:r>
        <w:rPr>
          <w:rFonts w:ascii="Verdana" w:hAnsi="Verdana"/>
          <w:bCs/>
          <w:iCs/>
        </w:rPr>
        <w:t>;</w:t>
      </w:r>
    </w:p>
    <w:p w14:paraId="63DDF3B2" w14:textId="77777777" w:rsidR="00B11742" w:rsidRPr="006732F7" w:rsidRDefault="00B11742" w:rsidP="00F1327C">
      <w:pPr>
        <w:pStyle w:val="ListParagraph"/>
        <w:numPr>
          <w:ilvl w:val="0"/>
          <w:numId w:val="1"/>
        </w:numPr>
        <w:spacing w:after="0" w:line="240" w:lineRule="auto"/>
        <w:jc w:val="both"/>
        <w:rPr>
          <w:rFonts w:ascii="Verdana" w:hAnsi="Verdana"/>
          <w:iCs/>
        </w:rPr>
      </w:pPr>
      <w:r>
        <w:rPr>
          <w:rFonts w:ascii="Verdana" w:hAnsi="Verdana"/>
          <w:lang w:eastAsia="en-GB"/>
        </w:rPr>
        <w:t>‘Right of Common’ means registered rights held by “commoners” in respect of registered “common land”.</w:t>
      </w:r>
    </w:p>
    <w:p w14:paraId="54DAEBB3" w14:textId="77777777" w:rsidR="00B11742" w:rsidRDefault="00B11742" w:rsidP="00B11742">
      <w:pPr>
        <w:spacing w:line="240" w:lineRule="auto"/>
        <w:jc w:val="both"/>
        <w:rPr>
          <w:rFonts w:ascii="Verdana" w:hAnsi="Verdana"/>
          <w:b/>
          <w:iCs/>
        </w:rPr>
      </w:pPr>
    </w:p>
    <w:p w14:paraId="6D910B6A" w14:textId="77777777" w:rsidR="00B11742" w:rsidRPr="00477F17" w:rsidRDefault="00B11742" w:rsidP="00B11742">
      <w:pPr>
        <w:spacing w:line="240" w:lineRule="auto"/>
        <w:jc w:val="both"/>
        <w:rPr>
          <w:rFonts w:ascii="Verdana" w:hAnsi="Verdana"/>
          <w:iCs/>
        </w:rPr>
      </w:pPr>
      <w:r>
        <w:rPr>
          <w:rFonts w:ascii="Verdana" w:hAnsi="Verdana"/>
          <w:b/>
          <w:iCs/>
        </w:rPr>
        <w:t>Management measures</w:t>
      </w:r>
    </w:p>
    <w:p w14:paraId="706FD618" w14:textId="77777777" w:rsidR="00B11742" w:rsidRPr="002019E2" w:rsidRDefault="00B11742" w:rsidP="00F1327C">
      <w:pPr>
        <w:pStyle w:val="ListParagraph"/>
        <w:numPr>
          <w:ilvl w:val="0"/>
          <w:numId w:val="2"/>
        </w:numPr>
        <w:spacing w:after="200" w:line="240" w:lineRule="auto"/>
        <w:jc w:val="both"/>
        <w:rPr>
          <w:rFonts w:ascii="Verdana" w:hAnsi="Verdana"/>
          <w:iCs/>
        </w:rPr>
      </w:pPr>
      <w:r w:rsidRPr="002019E2">
        <w:rPr>
          <w:rFonts w:ascii="Verdana" w:hAnsi="Verdana"/>
          <w:iCs/>
        </w:rPr>
        <w:t>The management measures set out in the schedules to this byelaw apply</w:t>
      </w:r>
      <w:r>
        <w:rPr>
          <w:rFonts w:ascii="Verdana" w:hAnsi="Verdana"/>
          <w:iCs/>
        </w:rPr>
        <w:t xml:space="preserve"> and contravention of such constitutes a contravention of this byelaw</w:t>
      </w:r>
      <w:r w:rsidRPr="002019E2">
        <w:rPr>
          <w:rFonts w:ascii="Verdana" w:hAnsi="Verdana"/>
          <w:iCs/>
        </w:rPr>
        <w:t xml:space="preserve">.  </w:t>
      </w:r>
    </w:p>
    <w:p w14:paraId="0D7548D7" w14:textId="77777777" w:rsidR="00B11742" w:rsidRPr="005935D6" w:rsidRDefault="00B11742" w:rsidP="00B11742">
      <w:pPr>
        <w:spacing w:line="240" w:lineRule="auto"/>
        <w:ind w:left="720"/>
        <w:jc w:val="both"/>
        <w:rPr>
          <w:rFonts w:ascii="Verdana" w:hAnsi="Verdana"/>
          <w:b/>
        </w:rPr>
      </w:pPr>
      <w:r w:rsidRPr="005935D6">
        <w:rPr>
          <w:rFonts w:ascii="Verdana" w:hAnsi="Verdana"/>
          <w:b/>
        </w:rPr>
        <w:t>Application</w:t>
      </w:r>
    </w:p>
    <w:p w14:paraId="677805CB" w14:textId="77777777" w:rsidR="00B11742" w:rsidRPr="005935D6" w:rsidRDefault="00B11742" w:rsidP="00F1327C">
      <w:pPr>
        <w:numPr>
          <w:ilvl w:val="0"/>
          <w:numId w:val="2"/>
        </w:numPr>
        <w:spacing w:after="200" w:line="240" w:lineRule="auto"/>
        <w:jc w:val="both"/>
        <w:rPr>
          <w:rFonts w:ascii="Verdana" w:hAnsi="Verdana"/>
          <w:iCs/>
        </w:rPr>
      </w:pPr>
      <w:r w:rsidRPr="005935D6">
        <w:rPr>
          <w:rFonts w:ascii="Verdana" w:hAnsi="Verdana"/>
        </w:rPr>
        <w:t xml:space="preserve">This byelaw does not apply to any person performing an act which would otherwise constitute an offence against this byelaw, if that act was carried out </w:t>
      </w:r>
      <w:r w:rsidRPr="005935D6">
        <w:rPr>
          <w:rFonts w:ascii="Verdana" w:hAnsi="Verdana"/>
          <w:iCs/>
        </w:rPr>
        <w:t>in exercise of any right of common held by that person.</w:t>
      </w:r>
    </w:p>
    <w:p w14:paraId="0283249A" w14:textId="77777777" w:rsidR="00B11742" w:rsidRPr="005935D6" w:rsidRDefault="00B11742" w:rsidP="00B11742">
      <w:pPr>
        <w:spacing w:line="240" w:lineRule="auto"/>
        <w:ind w:left="720"/>
        <w:jc w:val="both"/>
        <w:rPr>
          <w:rFonts w:ascii="Verdana" w:hAnsi="Verdana"/>
          <w:b/>
        </w:rPr>
      </w:pPr>
      <w:r w:rsidRPr="005935D6">
        <w:rPr>
          <w:rFonts w:ascii="Verdana" w:hAnsi="Verdana"/>
          <w:b/>
        </w:rPr>
        <w:t>Revocations</w:t>
      </w:r>
    </w:p>
    <w:p w14:paraId="7C1FD1FA" w14:textId="77777777" w:rsidR="00B11742" w:rsidRPr="002019E2" w:rsidRDefault="00B11742" w:rsidP="00F1327C">
      <w:pPr>
        <w:pStyle w:val="ListParagraph"/>
        <w:numPr>
          <w:ilvl w:val="0"/>
          <w:numId w:val="2"/>
        </w:numPr>
        <w:spacing w:after="200" w:line="240" w:lineRule="auto"/>
        <w:jc w:val="both"/>
        <w:rPr>
          <w:rFonts w:ascii="Verdana" w:hAnsi="Verdana"/>
        </w:rPr>
      </w:pPr>
      <w:r w:rsidRPr="002019E2">
        <w:rPr>
          <w:rFonts w:ascii="Verdana" w:hAnsi="Verdana"/>
        </w:rPr>
        <w:t>The byelaw with the title “Protected Areas Byelaw” made by the Authority on 18 September 2013 and in force immediately before the making of this byelaw is revoked.</w:t>
      </w:r>
    </w:p>
    <w:p w14:paraId="6BC76034" w14:textId="77777777" w:rsidR="00B11742" w:rsidRDefault="00B11742" w:rsidP="00B11742">
      <w:pPr>
        <w:tabs>
          <w:tab w:val="left" w:pos="9075"/>
        </w:tabs>
        <w:spacing w:line="240" w:lineRule="auto"/>
        <w:rPr>
          <w:rFonts w:ascii="Verdana" w:hAnsi="Verdana"/>
        </w:rPr>
      </w:pPr>
    </w:p>
    <w:p w14:paraId="5AC28986" w14:textId="77777777" w:rsidR="00B11742" w:rsidRDefault="00B11742" w:rsidP="00B11742">
      <w:pPr>
        <w:spacing w:after="0" w:line="240" w:lineRule="auto"/>
        <w:jc w:val="both"/>
        <w:rPr>
          <w:rFonts w:ascii="Verdana" w:hAnsi="Verdana"/>
        </w:rPr>
      </w:pPr>
    </w:p>
    <w:p w14:paraId="7422C367" w14:textId="77777777" w:rsidR="00B11742" w:rsidRPr="005935D6" w:rsidRDefault="00B11742" w:rsidP="00B11742">
      <w:pPr>
        <w:tabs>
          <w:tab w:val="left" w:pos="9075"/>
        </w:tabs>
        <w:spacing w:line="240" w:lineRule="auto"/>
        <w:rPr>
          <w:rFonts w:ascii="Verdana" w:hAnsi="Verdana"/>
        </w:rPr>
      </w:pPr>
      <w:r w:rsidRPr="005935D6">
        <w:rPr>
          <w:rFonts w:ascii="Verdana" w:hAnsi="Verdana"/>
        </w:rPr>
        <w:lastRenderedPageBreak/>
        <w:t>I hereby certify that the above byelaw was made by Eastern Inshore Fisheries and Conservation Authority at their meeting on 24</w:t>
      </w:r>
      <w:r w:rsidRPr="005935D6">
        <w:rPr>
          <w:rFonts w:ascii="Verdana" w:hAnsi="Verdana"/>
          <w:vertAlign w:val="superscript"/>
        </w:rPr>
        <w:t>th</w:t>
      </w:r>
      <w:r w:rsidRPr="005935D6">
        <w:rPr>
          <w:rFonts w:ascii="Verdana" w:hAnsi="Verdana"/>
        </w:rPr>
        <w:t xml:space="preserve"> February 2016.</w:t>
      </w:r>
    </w:p>
    <w:p w14:paraId="74AF2B91" w14:textId="77777777" w:rsidR="00B11742" w:rsidRPr="005935D6" w:rsidRDefault="00B11742" w:rsidP="00B11742">
      <w:pPr>
        <w:tabs>
          <w:tab w:val="left" w:pos="9075"/>
        </w:tabs>
        <w:spacing w:line="240" w:lineRule="auto"/>
        <w:rPr>
          <w:rFonts w:ascii="Verdana" w:hAnsi="Verdana"/>
        </w:rPr>
      </w:pPr>
      <w:r>
        <w:rPr>
          <w:rFonts w:ascii="Verdana" w:hAnsi="Verdana"/>
          <w:i/>
          <w:noProof/>
          <w:color w:val="A6A6A6" w:themeColor="background1" w:themeShade="A6"/>
        </w:rPr>
        <w:drawing>
          <wp:inline distT="0" distB="0" distL="0" distR="0" wp14:anchorId="02C7BB78" wp14:editId="436F91B5">
            <wp:extent cx="1600200" cy="77343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G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666090" cy="805278"/>
                    </a:xfrm>
                    <a:prstGeom prst="rect">
                      <a:avLst/>
                    </a:prstGeom>
                  </pic:spPr>
                </pic:pic>
              </a:graphicData>
            </a:graphic>
          </wp:inline>
        </w:drawing>
      </w:r>
    </w:p>
    <w:p w14:paraId="7F276244" w14:textId="77777777" w:rsidR="00B11742" w:rsidRPr="005935D6" w:rsidRDefault="00B11742" w:rsidP="00B11742">
      <w:pPr>
        <w:tabs>
          <w:tab w:val="left" w:pos="9075"/>
        </w:tabs>
        <w:spacing w:line="240" w:lineRule="auto"/>
        <w:rPr>
          <w:rFonts w:ascii="Verdana" w:hAnsi="Verdana"/>
          <w:i/>
          <w:color w:val="A6A6A6" w:themeColor="background1" w:themeShade="A6"/>
        </w:rPr>
      </w:pPr>
      <w:r w:rsidRPr="005935D6">
        <w:rPr>
          <w:rFonts w:ascii="Verdana" w:hAnsi="Verdana"/>
          <w:b/>
          <w:i/>
          <w:color w:val="A6A6A6" w:themeColor="background1" w:themeShade="A6"/>
        </w:rPr>
        <w:t>Julian Gregory</w:t>
      </w:r>
      <w:r w:rsidRPr="005935D6">
        <w:rPr>
          <w:rFonts w:ascii="Verdana" w:hAnsi="Verdana"/>
          <w:i/>
          <w:color w:val="A6A6A6" w:themeColor="background1" w:themeShade="A6"/>
        </w:rPr>
        <w:br/>
        <w:t>Chief Executive Officer</w:t>
      </w:r>
      <w:r w:rsidRPr="005935D6">
        <w:rPr>
          <w:rFonts w:ascii="Verdana" w:hAnsi="Verdana"/>
          <w:i/>
          <w:color w:val="A6A6A6" w:themeColor="background1" w:themeShade="A6"/>
        </w:rPr>
        <w:br/>
        <w:t>Eastern Inshore Fisheries and Conservation Authority</w:t>
      </w:r>
      <w:r w:rsidRPr="005935D6">
        <w:rPr>
          <w:rFonts w:ascii="Verdana" w:hAnsi="Verdana"/>
          <w:i/>
          <w:color w:val="A6A6A6" w:themeColor="background1" w:themeShade="A6"/>
        </w:rPr>
        <w:br/>
        <w:t>6 North Lynn Business Village, Bergen Way, Kings Lynn, Norfolk PE30 2JG</w:t>
      </w:r>
    </w:p>
    <w:p w14:paraId="24F1D001" w14:textId="77777777" w:rsidR="00B11742" w:rsidRPr="005935D6" w:rsidRDefault="00B11742" w:rsidP="00B11742">
      <w:pPr>
        <w:tabs>
          <w:tab w:val="left" w:pos="9075"/>
        </w:tabs>
        <w:spacing w:line="240" w:lineRule="auto"/>
        <w:rPr>
          <w:rFonts w:ascii="Verdana" w:hAnsi="Verdana"/>
          <w:i/>
          <w:color w:val="A6A6A6" w:themeColor="background1" w:themeShade="A6"/>
        </w:rPr>
      </w:pPr>
    </w:p>
    <w:p w14:paraId="6BC56F3B" w14:textId="77777777" w:rsidR="00B11742" w:rsidRPr="005935D6" w:rsidRDefault="00B11742" w:rsidP="00B11742">
      <w:pPr>
        <w:tabs>
          <w:tab w:val="left" w:pos="9075"/>
        </w:tabs>
        <w:spacing w:line="240" w:lineRule="auto"/>
        <w:rPr>
          <w:rFonts w:ascii="Verdana" w:hAnsi="Verdana"/>
          <w:i/>
          <w:color w:val="A6A6A6" w:themeColor="background1" w:themeShade="A6"/>
        </w:rPr>
      </w:pPr>
      <w:r w:rsidRPr="005935D6">
        <w:rPr>
          <w:rFonts w:ascii="Verdana" w:hAnsi="Verdana"/>
          <w:i/>
          <w:color w:val="A6A6A6" w:themeColor="background1" w:themeShade="A6"/>
        </w:rPr>
        <w:t>The Secretary of State for Environment, Food and Rural Affairs in exercise of the powers conferred by section 155</w:t>
      </w:r>
      <w:r>
        <w:rPr>
          <w:rFonts w:ascii="Verdana" w:hAnsi="Verdana"/>
          <w:i/>
          <w:color w:val="A6A6A6" w:themeColor="background1" w:themeShade="A6"/>
        </w:rPr>
        <w:t xml:space="preserve">(3) and </w:t>
      </w:r>
      <w:r w:rsidRPr="005935D6">
        <w:rPr>
          <w:rFonts w:ascii="Verdana" w:hAnsi="Verdana"/>
          <w:i/>
          <w:color w:val="A6A6A6" w:themeColor="background1" w:themeShade="A6"/>
        </w:rPr>
        <w:t>(</w:t>
      </w:r>
      <w:r>
        <w:rPr>
          <w:rFonts w:ascii="Verdana" w:hAnsi="Verdana"/>
          <w:i/>
          <w:color w:val="A6A6A6" w:themeColor="background1" w:themeShade="A6"/>
        </w:rPr>
        <w:t>4</w:t>
      </w:r>
      <w:r w:rsidRPr="005935D6">
        <w:rPr>
          <w:rFonts w:ascii="Verdana" w:hAnsi="Verdana"/>
          <w:i/>
          <w:color w:val="A6A6A6" w:themeColor="background1" w:themeShade="A6"/>
        </w:rPr>
        <w:t>) of the Marine and Coastal Access Act 2009, confirms the Protected Areas Byelaw made by the Eastern IFCA on 24</w:t>
      </w:r>
      <w:r w:rsidRPr="005935D6">
        <w:rPr>
          <w:rFonts w:ascii="Verdana" w:hAnsi="Verdana"/>
          <w:i/>
          <w:color w:val="A6A6A6" w:themeColor="background1" w:themeShade="A6"/>
          <w:vertAlign w:val="superscript"/>
        </w:rPr>
        <w:t>th</w:t>
      </w:r>
      <w:r w:rsidRPr="005935D6">
        <w:rPr>
          <w:rFonts w:ascii="Verdana" w:hAnsi="Verdana"/>
          <w:i/>
          <w:color w:val="A6A6A6" w:themeColor="background1" w:themeShade="A6"/>
        </w:rPr>
        <w:t xml:space="preserve"> February 2016</w:t>
      </w:r>
      <w:r>
        <w:rPr>
          <w:rFonts w:ascii="Verdana" w:hAnsi="Verdana"/>
          <w:i/>
          <w:color w:val="A6A6A6" w:themeColor="background1" w:themeShade="A6"/>
        </w:rPr>
        <w:t xml:space="preserve"> with such modifications as have been agreed with </w:t>
      </w:r>
      <w:r w:rsidRPr="005935D6">
        <w:rPr>
          <w:rFonts w:ascii="Verdana" w:hAnsi="Verdana"/>
          <w:i/>
          <w:color w:val="A6A6A6" w:themeColor="background1" w:themeShade="A6"/>
        </w:rPr>
        <w:t xml:space="preserve">Eastern Inshore Fisheries and Conservation Authority. </w:t>
      </w:r>
    </w:p>
    <w:p w14:paraId="10492578" w14:textId="77777777" w:rsidR="00B11742" w:rsidRPr="005935D6" w:rsidRDefault="00B11742" w:rsidP="00B11742">
      <w:pPr>
        <w:tabs>
          <w:tab w:val="left" w:pos="9075"/>
        </w:tabs>
        <w:spacing w:line="240" w:lineRule="auto"/>
        <w:rPr>
          <w:rFonts w:ascii="Verdana" w:hAnsi="Verdana"/>
          <w:i/>
          <w:color w:val="A6A6A6" w:themeColor="background1" w:themeShade="A6"/>
        </w:rPr>
      </w:pPr>
      <w:r w:rsidRPr="005935D6">
        <w:rPr>
          <w:rFonts w:ascii="Verdana" w:hAnsi="Verdana"/>
          <w:i/>
          <w:color w:val="A6A6A6" w:themeColor="background1" w:themeShade="A6"/>
        </w:rPr>
        <w:t>The said byelaw comes into force on: ............................................................</w:t>
      </w:r>
    </w:p>
    <w:p w14:paraId="612F29F5" w14:textId="77777777" w:rsidR="00B11742" w:rsidRPr="005935D6" w:rsidRDefault="00B11742" w:rsidP="00B11742">
      <w:pPr>
        <w:tabs>
          <w:tab w:val="left" w:pos="9075"/>
        </w:tabs>
        <w:spacing w:line="240" w:lineRule="auto"/>
        <w:rPr>
          <w:rFonts w:ascii="Verdana" w:hAnsi="Verdana"/>
        </w:rPr>
        <w:sectPr w:rsidR="00B11742" w:rsidRPr="005935D6" w:rsidSect="00B11742">
          <w:pgSz w:w="11906" w:h="16838"/>
          <w:pgMar w:top="1440" w:right="1440" w:bottom="1440" w:left="1440" w:header="708" w:footer="708" w:gutter="0"/>
          <w:cols w:space="708"/>
          <w:docGrid w:linePitch="360"/>
        </w:sectPr>
      </w:pPr>
    </w:p>
    <w:p w14:paraId="69699323" w14:textId="77777777" w:rsidR="00B11742" w:rsidRPr="00B54424" w:rsidRDefault="00B11742" w:rsidP="00B11742">
      <w:pPr>
        <w:tabs>
          <w:tab w:val="left" w:pos="10773"/>
        </w:tabs>
        <w:jc w:val="center"/>
        <w:rPr>
          <w:rFonts w:ascii="Verdana" w:hAnsi="Verdana"/>
          <w:b/>
          <w:iCs/>
        </w:rPr>
      </w:pPr>
      <w:r w:rsidRPr="00B54424">
        <w:rPr>
          <w:rFonts w:ascii="Verdana" w:hAnsi="Verdana"/>
          <w:b/>
          <w:iCs/>
        </w:rPr>
        <w:lastRenderedPageBreak/>
        <w:t>SCHEDULE 1</w:t>
      </w:r>
    </w:p>
    <w:p w14:paraId="123E9E94" w14:textId="77777777" w:rsidR="00B11742" w:rsidRPr="00B54424" w:rsidRDefault="00B11742" w:rsidP="00B11742">
      <w:pPr>
        <w:spacing w:after="0" w:line="240" w:lineRule="auto"/>
        <w:jc w:val="center"/>
        <w:rPr>
          <w:rFonts w:ascii="Verdana" w:hAnsi="Verdana"/>
          <w:b/>
          <w:iCs/>
        </w:rPr>
      </w:pPr>
      <w:r w:rsidRPr="00B54424">
        <w:rPr>
          <w:rFonts w:ascii="Verdana" w:hAnsi="Verdana"/>
          <w:b/>
          <w:iCs/>
        </w:rPr>
        <w:t>MANAGEMENT MEASURES FOR THE WASH AND NORTH NORFOLK COAST SPECIAL AREA OF CONSERVATION</w:t>
      </w:r>
    </w:p>
    <w:p w14:paraId="075646B8" w14:textId="77777777" w:rsidR="00B11742" w:rsidRDefault="00B11742" w:rsidP="00B11742">
      <w:pPr>
        <w:spacing w:after="0" w:line="240" w:lineRule="auto"/>
        <w:jc w:val="center"/>
        <w:rPr>
          <w:rFonts w:ascii="Verdana" w:hAnsi="Verdana"/>
          <w:b/>
          <w:iCs/>
          <w:sz w:val="20"/>
          <w:szCs w:val="20"/>
        </w:rPr>
      </w:pPr>
    </w:p>
    <w:p w14:paraId="13E3C81B" w14:textId="77777777" w:rsidR="00B11742" w:rsidRDefault="00B11742" w:rsidP="00B11742">
      <w:pPr>
        <w:spacing w:after="0" w:line="240" w:lineRule="auto"/>
        <w:jc w:val="center"/>
        <w:rPr>
          <w:rFonts w:ascii="Verdana" w:hAnsi="Verdana"/>
          <w:b/>
          <w:iCs/>
          <w:sz w:val="20"/>
          <w:szCs w:val="20"/>
        </w:rPr>
      </w:pPr>
    </w:p>
    <w:p w14:paraId="24805D52" w14:textId="77777777" w:rsidR="00B11742" w:rsidRDefault="00B11742" w:rsidP="00B11742">
      <w:pPr>
        <w:spacing w:after="0" w:line="240" w:lineRule="auto"/>
        <w:jc w:val="both"/>
        <w:rPr>
          <w:rFonts w:ascii="Verdana" w:hAnsi="Verdana"/>
          <w:b/>
          <w:iCs/>
        </w:rPr>
      </w:pPr>
      <w:r w:rsidRPr="00B54424">
        <w:rPr>
          <w:rFonts w:ascii="Verdana" w:hAnsi="Verdana"/>
          <w:b/>
          <w:iCs/>
        </w:rPr>
        <w:t>Interpretation</w:t>
      </w:r>
    </w:p>
    <w:p w14:paraId="6B88DE64" w14:textId="77777777" w:rsidR="00B11742" w:rsidRPr="00B54424" w:rsidRDefault="00B11742" w:rsidP="00B11742">
      <w:pPr>
        <w:spacing w:after="0" w:line="240" w:lineRule="auto"/>
        <w:jc w:val="both"/>
        <w:rPr>
          <w:rFonts w:ascii="Verdana" w:hAnsi="Verdana"/>
          <w:b/>
          <w:iCs/>
        </w:rPr>
      </w:pPr>
    </w:p>
    <w:p w14:paraId="7CC886BB" w14:textId="77777777" w:rsidR="00B11742" w:rsidRDefault="00B11742" w:rsidP="00F1327C">
      <w:pPr>
        <w:pStyle w:val="ListParagraph"/>
        <w:numPr>
          <w:ilvl w:val="0"/>
          <w:numId w:val="3"/>
        </w:numPr>
        <w:spacing w:after="0" w:line="240" w:lineRule="auto"/>
        <w:jc w:val="both"/>
        <w:rPr>
          <w:rFonts w:ascii="Verdana" w:hAnsi="Verdana"/>
          <w:iCs/>
        </w:rPr>
      </w:pPr>
      <w:r w:rsidRPr="00B54424">
        <w:rPr>
          <w:rFonts w:ascii="Verdana" w:hAnsi="Verdana"/>
          <w:iCs/>
        </w:rPr>
        <w:t>In this schedule</w:t>
      </w:r>
      <w:r>
        <w:rPr>
          <w:rFonts w:ascii="Verdana" w:hAnsi="Verdana"/>
          <w:iCs/>
        </w:rPr>
        <w:t>:</w:t>
      </w:r>
    </w:p>
    <w:p w14:paraId="33E59D0F" w14:textId="77777777" w:rsidR="00B11742" w:rsidRDefault="00B11742" w:rsidP="00B11742">
      <w:pPr>
        <w:pStyle w:val="ListParagraph"/>
        <w:spacing w:after="0" w:line="240" w:lineRule="auto"/>
        <w:jc w:val="both"/>
        <w:rPr>
          <w:rFonts w:ascii="Verdana" w:hAnsi="Verdana"/>
          <w:iCs/>
        </w:rPr>
      </w:pPr>
    </w:p>
    <w:p w14:paraId="0AC71C4C" w14:textId="77777777" w:rsidR="00B11742" w:rsidRPr="00B46DBE" w:rsidRDefault="00B11742" w:rsidP="00F1327C">
      <w:pPr>
        <w:pStyle w:val="ListParagraph"/>
        <w:numPr>
          <w:ilvl w:val="1"/>
          <w:numId w:val="3"/>
        </w:numPr>
        <w:spacing w:after="0" w:line="240" w:lineRule="auto"/>
        <w:jc w:val="both"/>
        <w:rPr>
          <w:rFonts w:ascii="Verdana" w:hAnsi="Verdana"/>
          <w:iCs/>
        </w:rPr>
      </w:pPr>
      <w:r w:rsidRPr="00B54424">
        <w:rPr>
          <w:rFonts w:ascii="Verdana" w:hAnsi="Verdana"/>
          <w:lang w:eastAsia="en-GB"/>
        </w:rPr>
        <w:t>‘</w:t>
      </w:r>
      <w:r>
        <w:rPr>
          <w:rFonts w:ascii="Verdana" w:hAnsi="Verdana"/>
          <w:lang w:eastAsia="en-GB"/>
        </w:rPr>
        <w:t>b</w:t>
      </w:r>
      <w:r w:rsidRPr="00B54424">
        <w:rPr>
          <w:rFonts w:ascii="Verdana" w:hAnsi="Verdana"/>
          <w:lang w:eastAsia="en-GB"/>
        </w:rPr>
        <w:t xml:space="preserve">eam trawl’ means a trawl net where the mouth or opening of the net is kept open by a beam, which is mounted at each end on </w:t>
      </w:r>
      <w:r w:rsidRPr="00695672">
        <w:rPr>
          <w:rFonts w:ascii="Verdana" w:hAnsi="Verdana"/>
          <w:lang w:eastAsia="en-GB"/>
        </w:rPr>
        <w:t>guides or skids which travel along the seabed;</w:t>
      </w:r>
    </w:p>
    <w:p w14:paraId="13954CE7" w14:textId="77777777" w:rsidR="00B11742" w:rsidRPr="00B46DBE" w:rsidRDefault="00B11742" w:rsidP="00B11742">
      <w:pPr>
        <w:spacing w:after="0" w:line="240" w:lineRule="auto"/>
        <w:jc w:val="both"/>
        <w:rPr>
          <w:rFonts w:ascii="Verdana" w:hAnsi="Verdana"/>
          <w:iCs/>
        </w:rPr>
      </w:pPr>
    </w:p>
    <w:p w14:paraId="61B403B8" w14:textId="77777777" w:rsidR="00B11742" w:rsidRPr="00BB1A79" w:rsidRDefault="00B11742" w:rsidP="00F1327C">
      <w:pPr>
        <w:numPr>
          <w:ilvl w:val="1"/>
          <w:numId w:val="3"/>
        </w:numPr>
        <w:spacing w:after="200" w:line="240" w:lineRule="auto"/>
        <w:jc w:val="both"/>
        <w:rPr>
          <w:rFonts w:ascii="Verdana" w:hAnsi="Verdana"/>
          <w:bCs/>
          <w:iCs/>
        </w:rPr>
      </w:pPr>
      <w:r w:rsidRPr="00477F17">
        <w:rPr>
          <w:rFonts w:ascii="Verdana" w:hAnsi="Verdana"/>
          <w:lang w:eastAsia="en-GB"/>
        </w:rPr>
        <w:t>‘</w:t>
      </w:r>
      <w:r>
        <w:rPr>
          <w:rFonts w:ascii="Verdana" w:hAnsi="Verdana"/>
          <w:lang w:eastAsia="en-GB"/>
        </w:rPr>
        <w:t>b</w:t>
      </w:r>
      <w:r w:rsidRPr="00477F17">
        <w:rPr>
          <w:rFonts w:ascii="Verdana" w:hAnsi="Verdana"/>
          <w:lang w:eastAsia="en-GB"/>
        </w:rPr>
        <w:t>ottom towed gear’ means any fishing gear designed to be towed, dragged or pushed through the water wh</w:t>
      </w:r>
      <w:r>
        <w:rPr>
          <w:rFonts w:ascii="Verdana" w:hAnsi="Verdana"/>
          <w:lang w:eastAsia="en-GB"/>
        </w:rPr>
        <w:t>ilst in contact with the seabed;</w:t>
      </w:r>
    </w:p>
    <w:p w14:paraId="51FFA6D3" w14:textId="77777777" w:rsidR="00B11742" w:rsidRPr="005F3EF2" w:rsidRDefault="00B11742" w:rsidP="00F1327C">
      <w:pPr>
        <w:pStyle w:val="ListParagraph"/>
        <w:numPr>
          <w:ilvl w:val="1"/>
          <w:numId w:val="3"/>
        </w:numPr>
        <w:spacing w:after="0" w:line="240" w:lineRule="auto"/>
        <w:jc w:val="both"/>
        <w:rPr>
          <w:rFonts w:ascii="Verdana" w:hAnsi="Verdana"/>
          <w:iCs/>
        </w:rPr>
      </w:pPr>
      <w:r w:rsidRPr="00695672">
        <w:rPr>
          <w:rFonts w:ascii="Verdana" w:hAnsi="Verdana"/>
          <w:iCs/>
        </w:rPr>
        <w:t xml:space="preserve"> ‘Restricted Area’ means </w:t>
      </w:r>
      <w:r>
        <w:rPr>
          <w:rFonts w:ascii="Verdana" w:hAnsi="Verdana"/>
          <w:iCs/>
        </w:rPr>
        <w:t xml:space="preserve">any of </w:t>
      </w:r>
      <w:r w:rsidRPr="00695672">
        <w:rPr>
          <w:rFonts w:ascii="Verdana" w:hAnsi="Verdana"/>
          <w:iCs/>
        </w:rPr>
        <w:t xml:space="preserve">the areas </w:t>
      </w:r>
      <w:r>
        <w:rPr>
          <w:rFonts w:ascii="Verdana" w:hAnsi="Verdana"/>
          <w:iCs/>
        </w:rPr>
        <w:t xml:space="preserve">titled </w:t>
      </w:r>
      <w:r w:rsidRPr="00695672">
        <w:rPr>
          <w:rFonts w:ascii="Verdana" w:hAnsi="Verdana"/>
          <w:lang w:eastAsia="en-GB"/>
        </w:rPr>
        <w:t>A, B, C, D, E, F, G, H</w:t>
      </w:r>
      <w:r>
        <w:rPr>
          <w:rFonts w:ascii="Verdana" w:hAnsi="Verdana"/>
          <w:lang w:eastAsia="en-GB"/>
        </w:rPr>
        <w:t xml:space="preserve">, </w:t>
      </w:r>
      <w:r w:rsidRPr="00695672">
        <w:rPr>
          <w:rFonts w:ascii="Verdana" w:hAnsi="Verdana"/>
          <w:lang w:eastAsia="en-GB"/>
        </w:rPr>
        <w:t>I</w:t>
      </w:r>
      <w:r>
        <w:rPr>
          <w:rFonts w:ascii="Verdana" w:hAnsi="Verdana"/>
          <w:lang w:eastAsia="en-GB"/>
        </w:rPr>
        <w:t>, J, SH, EH, SF, BP, or BC</w:t>
      </w:r>
      <w:r w:rsidRPr="00695672">
        <w:rPr>
          <w:rFonts w:ascii="Verdana" w:hAnsi="Verdana"/>
          <w:lang w:eastAsia="en-GB"/>
        </w:rPr>
        <w:t xml:space="preserve"> specified </w:t>
      </w:r>
      <w:r>
        <w:rPr>
          <w:rFonts w:ascii="Verdana" w:hAnsi="Verdana"/>
          <w:lang w:eastAsia="en-GB"/>
        </w:rPr>
        <w:t>using co-ordinates in the tables in</w:t>
      </w:r>
      <w:r w:rsidRPr="00695672">
        <w:rPr>
          <w:rFonts w:ascii="Verdana" w:hAnsi="Verdana"/>
          <w:lang w:eastAsia="en-GB"/>
        </w:rPr>
        <w:t xml:space="preserve"> </w:t>
      </w:r>
      <w:r>
        <w:rPr>
          <w:rFonts w:ascii="Verdana" w:hAnsi="Verdana"/>
          <w:lang w:eastAsia="en-GB"/>
        </w:rPr>
        <w:t>paragraph 6</w:t>
      </w:r>
      <w:r w:rsidRPr="00695672">
        <w:rPr>
          <w:rFonts w:ascii="Verdana" w:hAnsi="Verdana"/>
          <w:lang w:eastAsia="en-GB"/>
        </w:rPr>
        <w:t xml:space="preserve"> of this </w:t>
      </w:r>
      <w:r>
        <w:rPr>
          <w:rFonts w:ascii="Verdana" w:hAnsi="Verdana"/>
          <w:lang w:eastAsia="en-GB"/>
        </w:rPr>
        <w:t>s</w:t>
      </w:r>
      <w:r w:rsidRPr="00695672">
        <w:rPr>
          <w:rFonts w:ascii="Verdana" w:hAnsi="Verdana"/>
          <w:lang w:eastAsia="en-GB"/>
        </w:rPr>
        <w:t>chedule</w:t>
      </w:r>
      <w:r>
        <w:rPr>
          <w:rFonts w:ascii="Verdana" w:hAnsi="Verdana"/>
          <w:lang w:eastAsia="en-GB"/>
        </w:rPr>
        <w:t>;</w:t>
      </w:r>
    </w:p>
    <w:p w14:paraId="57AFC597" w14:textId="77777777" w:rsidR="00B11742" w:rsidRPr="005F3EF2" w:rsidRDefault="00B11742" w:rsidP="00B11742">
      <w:pPr>
        <w:spacing w:after="0" w:line="240" w:lineRule="auto"/>
        <w:ind w:left="1080"/>
        <w:jc w:val="both"/>
        <w:rPr>
          <w:rFonts w:ascii="Verdana" w:hAnsi="Verdana"/>
          <w:iCs/>
        </w:rPr>
      </w:pPr>
    </w:p>
    <w:p w14:paraId="0D3C2300" w14:textId="77777777" w:rsidR="00B11742" w:rsidRPr="00692556" w:rsidRDefault="00B11742" w:rsidP="00F1327C">
      <w:pPr>
        <w:pStyle w:val="ListParagraph"/>
        <w:numPr>
          <w:ilvl w:val="1"/>
          <w:numId w:val="3"/>
        </w:numPr>
        <w:spacing w:after="0" w:line="240" w:lineRule="auto"/>
        <w:jc w:val="both"/>
        <w:rPr>
          <w:rFonts w:ascii="Verdana" w:hAnsi="Verdana"/>
          <w:iCs/>
        </w:rPr>
      </w:pPr>
      <w:r>
        <w:rPr>
          <w:rFonts w:ascii="Verdana" w:hAnsi="Verdana"/>
          <w:lang w:eastAsia="en-GB"/>
        </w:rPr>
        <w:t>‘secured and stowed’ means that fishing gear is stored in such a way that use cannot readily be made of it for any fishing activity.</w:t>
      </w:r>
    </w:p>
    <w:p w14:paraId="5717751D" w14:textId="77777777" w:rsidR="00B11742" w:rsidRDefault="00B11742" w:rsidP="00B11742">
      <w:pPr>
        <w:spacing w:after="0" w:line="240" w:lineRule="auto"/>
        <w:jc w:val="both"/>
        <w:rPr>
          <w:rFonts w:ascii="Verdana" w:hAnsi="Verdana"/>
          <w:iCs/>
        </w:rPr>
      </w:pPr>
    </w:p>
    <w:p w14:paraId="39F4C9A1" w14:textId="77777777" w:rsidR="00B11742" w:rsidRDefault="00B11742" w:rsidP="00B11742">
      <w:pPr>
        <w:spacing w:after="0" w:line="240" w:lineRule="auto"/>
        <w:jc w:val="both"/>
        <w:rPr>
          <w:rFonts w:ascii="Verdana" w:hAnsi="Verdana"/>
          <w:b/>
          <w:iCs/>
        </w:rPr>
      </w:pPr>
      <w:r w:rsidRPr="000C517C">
        <w:rPr>
          <w:rFonts w:ascii="Verdana" w:hAnsi="Verdana"/>
          <w:b/>
          <w:iCs/>
        </w:rPr>
        <w:t xml:space="preserve">Protected </w:t>
      </w:r>
      <w:r>
        <w:rPr>
          <w:rFonts w:ascii="Verdana" w:hAnsi="Verdana"/>
          <w:b/>
          <w:iCs/>
        </w:rPr>
        <w:t>c</w:t>
      </w:r>
      <w:r w:rsidRPr="000C517C">
        <w:rPr>
          <w:rFonts w:ascii="Verdana" w:hAnsi="Verdana"/>
          <w:b/>
          <w:iCs/>
        </w:rPr>
        <w:t>haracteristics</w:t>
      </w:r>
    </w:p>
    <w:p w14:paraId="7EE7F522" w14:textId="77777777" w:rsidR="00B11742" w:rsidRPr="00692556" w:rsidRDefault="00B11742" w:rsidP="00B11742">
      <w:pPr>
        <w:spacing w:after="0" w:line="240" w:lineRule="auto"/>
        <w:jc w:val="both"/>
        <w:rPr>
          <w:rFonts w:ascii="Verdana" w:hAnsi="Verdana"/>
          <w:iCs/>
        </w:rPr>
      </w:pPr>
    </w:p>
    <w:p w14:paraId="23B41CC7" w14:textId="77777777" w:rsidR="00B11742" w:rsidRPr="000C517C" w:rsidRDefault="00B11742" w:rsidP="00F1327C">
      <w:pPr>
        <w:pStyle w:val="ListParagraph"/>
        <w:numPr>
          <w:ilvl w:val="0"/>
          <w:numId w:val="3"/>
        </w:numPr>
        <w:spacing w:after="0" w:line="240" w:lineRule="auto"/>
        <w:jc w:val="both"/>
        <w:rPr>
          <w:rFonts w:ascii="Verdana" w:hAnsi="Verdana"/>
          <w:iCs/>
        </w:rPr>
      </w:pPr>
      <w:r w:rsidRPr="000C517C">
        <w:rPr>
          <w:rFonts w:ascii="Verdana" w:hAnsi="Verdana"/>
          <w:iCs/>
        </w:rPr>
        <w:t>The marine habitats and species to which this schedule applies are:</w:t>
      </w:r>
    </w:p>
    <w:p w14:paraId="4FC0C8D9" w14:textId="77777777" w:rsidR="00B11742" w:rsidRPr="004C6AF9" w:rsidRDefault="00B11742" w:rsidP="00F1327C">
      <w:pPr>
        <w:pStyle w:val="ListParagraph"/>
        <w:numPr>
          <w:ilvl w:val="1"/>
          <w:numId w:val="3"/>
        </w:numPr>
        <w:spacing w:after="0" w:line="240" w:lineRule="auto"/>
        <w:jc w:val="both"/>
        <w:rPr>
          <w:rFonts w:ascii="Verdana" w:hAnsi="Verdana"/>
          <w:iCs/>
        </w:rPr>
      </w:pPr>
      <w:r>
        <w:rPr>
          <w:rFonts w:ascii="Verdana" w:hAnsi="Verdana"/>
          <w:lang w:eastAsia="en-GB"/>
        </w:rPr>
        <w:t>b</w:t>
      </w:r>
      <w:r w:rsidRPr="004C6AF9">
        <w:rPr>
          <w:rFonts w:ascii="Verdana" w:hAnsi="Verdana"/>
          <w:lang w:eastAsia="en-GB"/>
        </w:rPr>
        <w:t xml:space="preserve">iogenic reef of the </w:t>
      </w:r>
      <w:r w:rsidRPr="00B46DBE">
        <w:rPr>
          <w:rFonts w:ascii="Verdana" w:hAnsi="Verdana"/>
          <w:i/>
          <w:lang w:eastAsia="en-GB"/>
        </w:rPr>
        <w:t>Sabellaria spinulosa</w:t>
      </w:r>
      <w:r w:rsidRPr="004C6AF9">
        <w:rPr>
          <w:rFonts w:ascii="Verdana" w:hAnsi="Verdana"/>
        </w:rPr>
        <w:t xml:space="preserve">; </w:t>
      </w:r>
    </w:p>
    <w:p w14:paraId="31E5FC68" w14:textId="77777777" w:rsidR="00B11742" w:rsidRPr="004C6AF9" w:rsidRDefault="00B11742" w:rsidP="00F1327C">
      <w:pPr>
        <w:pStyle w:val="ListParagraph"/>
        <w:numPr>
          <w:ilvl w:val="1"/>
          <w:numId w:val="3"/>
        </w:numPr>
        <w:spacing w:after="0" w:line="240" w:lineRule="auto"/>
        <w:jc w:val="both"/>
        <w:rPr>
          <w:rFonts w:ascii="Verdana" w:hAnsi="Verdana"/>
          <w:iCs/>
        </w:rPr>
      </w:pPr>
      <w:r>
        <w:rPr>
          <w:rFonts w:ascii="Verdana" w:hAnsi="Verdana"/>
          <w:lang w:eastAsia="en-GB"/>
        </w:rPr>
        <w:t>sub</w:t>
      </w:r>
      <w:r w:rsidRPr="004C6AF9">
        <w:rPr>
          <w:rFonts w:ascii="Verdana" w:hAnsi="Verdana"/>
          <w:lang w:eastAsia="en-GB"/>
        </w:rPr>
        <w:t xml:space="preserve">tidal </w:t>
      </w:r>
      <w:r>
        <w:rPr>
          <w:rFonts w:ascii="Verdana" w:hAnsi="Verdana"/>
          <w:lang w:eastAsia="en-GB"/>
        </w:rPr>
        <w:t>stony reef</w:t>
      </w:r>
      <w:r w:rsidRPr="004C6AF9">
        <w:rPr>
          <w:rFonts w:ascii="Verdana" w:hAnsi="Verdana"/>
        </w:rPr>
        <w:t xml:space="preserve">; </w:t>
      </w:r>
    </w:p>
    <w:p w14:paraId="5F10F7DF" w14:textId="77777777" w:rsidR="00B11742" w:rsidRPr="004C6AF9" w:rsidRDefault="00B11742" w:rsidP="00F1327C">
      <w:pPr>
        <w:pStyle w:val="ListParagraph"/>
        <w:numPr>
          <w:ilvl w:val="1"/>
          <w:numId w:val="3"/>
        </w:numPr>
        <w:spacing w:after="0" w:line="240" w:lineRule="auto"/>
        <w:jc w:val="both"/>
        <w:rPr>
          <w:rFonts w:ascii="Verdana" w:hAnsi="Verdana"/>
          <w:iCs/>
        </w:rPr>
      </w:pPr>
      <w:r w:rsidRPr="004C6AF9">
        <w:rPr>
          <w:rFonts w:ascii="Verdana" w:hAnsi="Verdana"/>
          <w:i/>
          <w:iCs/>
          <w:lang w:eastAsia="en-GB"/>
        </w:rPr>
        <w:t xml:space="preserve">Zostera </w:t>
      </w:r>
      <w:r w:rsidRPr="004C6AF9">
        <w:rPr>
          <w:rFonts w:ascii="Verdana" w:hAnsi="Verdana"/>
          <w:lang w:eastAsia="en-GB"/>
        </w:rPr>
        <w:t>(</w:t>
      </w:r>
      <w:r>
        <w:rPr>
          <w:rFonts w:ascii="Verdana" w:hAnsi="Verdana"/>
          <w:lang w:eastAsia="en-GB"/>
        </w:rPr>
        <w:t>e</w:t>
      </w:r>
      <w:r w:rsidRPr="004C6AF9">
        <w:rPr>
          <w:rFonts w:ascii="Verdana" w:hAnsi="Verdana"/>
          <w:lang w:eastAsia="en-GB"/>
        </w:rPr>
        <w:t>elgrass) beds</w:t>
      </w:r>
      <w:r>
        <w:rPr>
          <w:rFonts w:ascii="Verdana" w:hAnsi="Verdana"/>
          <w:lang w:eastAsia="en-GB"/>
        </w:rPr>
        <w:t>.</w:t>
      </w:r>
    </w:p>
    <w:p w14:paraId="29021AE7" w14:textId="77777777" w:rsidR="00B11742" w:rsidRPr="004C6AF9" w:rsidRDefault="00B11742" w:rsidP="00B11742">
      <w:pPr>
        <w:pStyle w:val="ListParagraph"/>
        <w:spacing w:after="0" w:line="240" w:lineRule="auto"/>
        <w:ind w:left="1440"/>
        <w:jc w:val="both"/>
        <w:rPr>
          <w:rFonts w:ascii="Verdana" w:hAnsi="Verdana"/>
          <w:iCs/>
        </w:rPr>
      </w:pPr>
    </w:p>
    <w:p w14:paraId="50CED12E" w14:textId="77777777" w:rsidR="00B11742" w:rsidRDefault="00B11742" w:rsidP="00B11742">
      <w:pPr>
        <w:spacing w:after="0" w:line="240" w:lineRule="auto"/>
        <w:rPr>
          <w:rFonts w:ascii="Verdana" w:hAnsi="Verdana"/>
          <w:b/>
          <w:iCs/>
        </w:rPr>
      </w:pPr>
      <w:r>
        <w:rPr>
          <w:rFonts w:ascii="Verdana" w:hAnsi="Verdana"/>
          <w:b/>
          <w:iCs/>
        </w:rPr>
        <w:t>Management measures</w:t>
      </w:r>
    </w:p>
    <w:p w14:paraId="293BB392" w14:textId="77777777" w:rsidR="00B11742" w:rsidRDefault="00B11742" w:rsidP="00B11742">
      <w:pPr>
        <w:spacing w:after="0" w:line="240" w:lineRule="auto"/>
        <w:rPr>
          <w:rFonts w:ascii="Verdana" w:hAnsi="Verdana"/>
          <w:b/>
          <w:iCs/>
        </w:rPr>
      </w:pPr>
    </w:p>
    <w:p w14:paraId="7264A40E" w14:textId="77777777" w:rsidR="00B11742" w:rsidRDefault="00B11742" w:rsidP="00F1327C">
      <w:pPr>
        <w:pStyle w:val="ListParagraph"/>
        <w:numPr>
          <w:ilvl w:val="0"/>
          <w:numId w:val="3"/>
        </w:numPr>
        <w:spacing w:after="0" w:line="240" w:lineRule="auto"/>
        <w:jc w:val="both"/>
        <w:rPr>
          <w:rFonts w:ascii="Verdana" w:hAnsi="Verdana"/>
          <w:iCs/>
        </w:rPr>
      </w:pPr>
      <w:r>
        <w:rPr>
          <w:rFonts w:ascii="Verdana" w:hAnsi="Verdana"/>
          <w:iCs/>
        </w:rPr>
        <w:t>A person must not fish with bottom towed gear in any of the Restricted Areas.</w:t>
      </w:r>
    </w:p>
    <w:p w14:paraId="19F699E2" w14:textId="77777777" w:rsidR="00B11742" w:rsidRDefault="00B11742" w:rsidP="00B11742">
      <w:pPr>
        <w:pStyle w:val="ListParagraph"/>
        <w:spacing w:after="0" w:line="240" w:lineRule="auto"/>
        <w:jc w:val="both"/>
        <w:rPr>
          <w:rFonts w:ascii="Verdana" w:hAnsi="Verdana"/>
          <w:iCs/>
        </w:rPr>
      </w:pPr>
    </w:p>
    <w:p w14:paraId="247A430D" w14:textId="77777777" w:rsidR="00B11742" w:rsidRPr="00BB3BC1" w:rsidRDefault="00B11742" w:rsidP="00F1327C">
      <w:pPr>
        <w:pStyle w:val="ListParagraph"/>
        <w:numPr>
          <w:ilvl w:val="0"/>
          <w:numId w:val="3"/>
        </w:numPr>
        <w:spacing w:after="0" w:line="240" w:lineRule="auto"/>
        <w:jc w:val="both"/>
        <w:rPr>
          <w:rFonts w:ascii="Verdana" w:hAnsi="Verdana"/>
          <w:iCs/>
        </w:rPr>
      </w:pPr>
      <w:r>
        <w:rPr>
          <w:rFonts w:ascii="Verdana" w:hAnsi="Verdana"/>
          <w:iCs/>
        </w:rPr>
        <w:t xml:space="preserve">Subject </w:t>
      </w:r>
      <w:r w:rsidRPr="00BB3BC1">
        <w:rPr>
          <w:rFonts w:ascii="Verdana" w:hAnsi="Verdana"/>
          <w:iCs/>
        </w:rPr>
        <w:t xml:space="preserve">to paragraph </w:t>
      </w:r>
      <w:r>
        <w:rPr>
          <w:rFonts w:ascii="Verdana" w:hAnsi="Verdana"/>
          <w:iCs/>
        </w:rPr>
        <w:t>5,</w:t>
      </w:r>
      <w:r w:rsidRPr="00BB3BC1">
        <w:rPr>
          <w:rFonts w:ascii="Verdana" w:hAnsi="Verdana"/>
          <w:iCs/>
        </w:rPr>
        <w:t xml:space="preserve"> when transiting through </w:t>
      </w:r>
      <w:r>
        <w:rPr>
          <w:rFonts w:ascii="Verdana" w:hAnsi="Verdana"/>
          <w:iCs/>
        </w:rPr>
        <w:t>a</w:t>
      </w:r>
      <w:r w:rsidRPr="00BB3BC1">
        <w:rPr>
          <w:rFonts w:ascii="Verdana" w:hAnsi="Verdana"/>
          <w:iCs/>
        </w:rPr>
        <w:t xml:space="preserve"> Restricted Area </w:t>
      </w:r>
      <w:r>
        <w:rPr>
          <w:rFonts w:ascii="Verdana" w:hAnsi="Verdana"/>
          <w:iCs/>
        </w:rPr>
        <w:t>b</w:t>
      </w:r>
      <w:r w:rsidRPr="00BB3BC1">
        <w:rPr>
          <w:rFonts w:ascii="Verdana" w:hAnsi="Verdana"/>
          <w:iCs/>
        </w:rPr>
        <w:t>ottom towed gear on vessels must be secured and stowed</w:t>
      </w:r>
      <w:r>
        <w:rPr>
          <w:rFonts w:ascii="Verdana" w:hAnsi="Verdana"/>
          <w:iCs/>
        </w:rPr>
        <w:t>.</w:t>
      </w:r>
    </w:p>
    <w:p w14:paraId="016B1C4C" w14:textId="77777777" w:rsidR="00B11742" w:rsidRPr="00BB3BC1" w:rsidRDefault="00B11742" w:rsidP="00B11742">
      <w:pPr>
        <w:pStyle w:val="ListParagraph"/>
        <w:spacing w:after="0" w:line="240" w:lineRule="auto"/>
        <w:jc w:val="both"/>
        <w:rPr>
          <w:rFonts w:ascii="Verdana" w:hAnsi="Verdana"/>
          <w:iCs/>
        </w:rPr>
      </w:pPr>
    </w:p>
    <w:p w14:paraId="05294988" w14:textId="77777777" w:rsidR="00B11742" w:rsidRPr="00BB3BC1" w:rsidRDefault="00B11742" w:rsidP="00F1327C">
      <w:pPr>
        <w:pStyle w:val="ListParagraph"/>
        <w:numPr>
          <w:ilvl w:val="0"/>
          <w:numId w:val="3"/>
        </w:numPr>
        <w:spacing w:after="0" w:line="240" w:lineRule="auto"/>
        <w:jc w:val="both"/>
        <w:rPr>
          <w:rFonts w:ascii="Verdana" w:hAnsi="Verdana"/>
          <w:iCs/>
        </w:rPr>
      </w:pPr>
      <w:r w:rsidRPr="00BB3BC1">
        <w:rPr>
          <w:rFonts w:ascii="Verdana" w:hAnsi="Verdana"/>
          <w:lang w:eastAsia="en-GB"/>
        </w:rPr>
        <w:t>A vessel fishing using a beam trawl</w:t>
      </w:r>
      <w:r>
        <w:rPr>
          <w:rFonts w:ascii="Verdana" w:hAnsi="Verdana"/>
          <w:lang w:eastAsia="en-GB"/>
        </w:rPr>
        <w:t xml:space="preserve"> </w:t>
      </w:r>
      <w:r w:rsidRPr="00BB3BC1">
        <w:rPr>
          <w:rFonts w:ascii="Verdana" w:hAnsi="Verdana"/>
          <w:lang w:eastAsia="en-GB"/>
        </w:rPr>
        <w:t xml:space="preserve">is exempt </w:t>
      </w:r>
      <w:r>
        <w:rPr>
          <w:rFonts w:ascii="Verdana" w:hAnsi="Verdana"/>
          <w:lang w:eastAsia="en-GB"/>
        </w:rPr>
        <w:t>from paragraph 4</w:t>
      </w:r>
      <w:r w:rsidRPr="00BB3BC1">
        <w:rPr>
          <w:rFonts w:ascii="Verdana" w:hAnsi="Verdana"/>
          <w:lang w:eastAsia="en-GB"/>
        </w:rPr>
        <w:t xml:space="preserve"> if the following apply:</w:t>
      </w:r>
    </w:p>
    <w:p w14:paraId="1BF6A98C" w14:textId="77777777" w:rsidR="00B11742" w:rsidRPr="00BB3BC1" w:rsidRDefault="00B11742" w:rsidP="00B11742">
      <w:pPr>
        <w:pStyle w:val="ListParagraph"/>
        <w:spacing w:after="0" w:line="240" w:lineRule="auto"/>
        <w:jc w:val="both"/>
        <w:rPr>
          <w:rFonts w:ascii="Verdana" w:hAnsi="Verdana"/>
          <w:iCs/>
        </w:rPr>
      </w:pPr>
    </w:p>
    <w:p w14:paraId="60D3153D" w14:textId="77777777" w:rsidR="00B11742" w:rsidRPr="00BB3BC1" w:rsidRDefault="00B11742" w:rsidP="00F1327C">
      <w:pPr>
        <w:pStyle w:val="ListParagraph"/>
        <w:numPr>
          <w:ilvl w:val="1"/>
          <w:numId w:val="3"/>
        </w:numPr>
        <w:spacing w:after="0" w:line="240" w:lineRule="auto"/>
        <w:jc w:val="both"/>
        <w:rPr>
          <w:rFonts w:ascii="Verdana" w:hAnsi="Verdana"/>
          <w:iCs/>
        </w:rPr>
      </w:pPr>
      <w:r>
        <w:rPr>
          <w:rFonts w:ascii="Verdana" w:hAnsi="Verdana"/>
          <w:lang w:eastAsia="en-GB"/>
        </w:rPr>
        <w:t>i</w:t>
      </w:r>
      <w:r w:rsidRPr="00BB3BC1">
        <w:rPr>
          <w:rFonts w:ascii="Verdana" w:hAnsi="Verdana"/>
          <w:lang w:eastAsia="en-GB"/>
        </w:rPr>
        <w:t xml:space="preserve">t </w:t>
      </w:r>
      <w:r>
        <w:rPr>
          <w:rFonts w:ascii="Verdana" w:hAnsi="Verdana"/>
          <w:lang w:eastAsia="en-GB"/>
        </w:rPr>
        <w:t>had been</w:t>
      </w:r>
      <w:r w:rsidRPr="00BB3BC1">
        <w:rPr>
          <w:rFonts w:ascii="Verdana" w:hAnsi="Verdana"/>
          <w:lang w:eastAsia="en-GB"/>
        </w:rPr>
        <w:t xml:space="preserve"> fishing up to the boundary of a Restricted Area or it will be fishing</w:t>
      </w:r>
      <w:r>
        <w:rPr>
          <w:rFonts w:ascii="Verdana" w:hAnsi="Verdana"/>
          <w:lang w:eastAsia="en-GB"/>
        </w:rPr>
        <w:t xml:space="preserve"> </w:t>
      </w:r>
      <w:r w:rsidRPr="00BB3BC1">
        <w:rPr>
          <w:rFonts w:ascii="Verdana" w:hAnsi="Verdana"/>
          <w:lang w:eastAsia="en-GB"/>
        </w:rPr>
        <w:t>immediately upon leaving the Restricted Area; and</w:t>
      </w:r>
    </w:p>
    <w:p w14:paraId="1CE2BA9D" w14:textId="77777777" w:rsidR="00B11742" w:rsidRPr="00BB3BC1" w:rsidRDefault="00B11742" w:rsidP="00B11742">
      <w:pPr>
        <w:pStyle w:val="ListParagraph"/>
        <w:spacing w:after="0" w:line="240" w:lineRule="auto"/>
        <w:ind w:left="1440"/>
        <w:jc w:val="both"/>
        <w:rPr>
          <w:rFonts w:ascii="Verdana" w:hAnsi="Verdana"/>
          <w:iCs/>
        </w:rPr>
      </w:pPr>
    </w:p>
    <w:p w14:paraId="411DD4FA" w14:textId="77777777" w:rsidR="00B11742" w:rsidRPr="00B00BF0" w:rsidRDefault="00B11742" w:rsidP="00F1327C">
      <w:pPr>
        <w:pStyle w:val="ListParagraph"/>
        <w:numPr>
          <w:ilvl w:val="1"/>
          <w:numId w:val="3"/>
        </w:numPr>
        <w:spacing w:after="0" w:line="240" w:lineRule="auto"/>
        <w:jc w:val="both"/>
        <w:rPr>
          <w:rFonts w:ascii="Verdana" w:hAnsi="Verdana"/>
          <w:iCs/>
        </w:rPr>
      </w:pPr>
      <w:r>
        <w:rPr>
          <w:rFonts w:ascii="Verdana" w:hAnsi="Verdana"/>
          <w:lang w:eastAsia="en-GB"/>
        </w:rPr>
        <w:lastRenderedPageBreak/>
        <w:t>any</w:t>
      </w:r>
      <w:r w:rsidRPr="00BB3BC1">
        <w:rPr>
          <w:rFonts w:ascii="Verdana" w:hAnsi="Verdana"/>
          <w:lang w:eastAsia="en-GB"/>
        </w:rPr>
        <w:t xml:space="preserve"> beam is hoisted so that it is clearly visible above the sea and that no part of the fishing gear is in contact with any part of the seabed whilst the vessel is within the Restricted Area</w:t>
      </w:r>
      <w:r>
        <w:rPr>
          <w:rFonts w:ascii="Verdana" w:hAnsi="Verdana"/>
          <w:lang w:eastAsia="en-GB"/>
        </w:rPr>
        <w:t>.</w:t>
      </w:r>
    </w:p>
    <w:p w14:paraId="308060A6" w14:textId="77777777" w:rsidR="00B11742" w:rsidRDefault="00B11742" w:rsidP="00B11742">
      <w:pPr>
        <w:spacing w:after="0" w:line="240" w:lineRule="auto"/>
        <w:ind w:left="1080"/>
        <w:jc w:val="both"/>
        <w:rPr>
          <w:rFonts w:ascii="Verdana" w:hAnsi="Verdana"/>
          <w:iCs/>
        </w:rPr>
      </w:pPr>
      <w:r>
        <w:rPr>
          <w:rFonts w:ascii="Verdana" w:hAnsi="Verdana"/>
          <w:iCs/>
        </w:rPr>
        <w:br w:type="page"/>
      </w:r>
    </w:p>
    <w:p w14:paraId="48089460" w14:textId="77777777" w:rsidR="00B11742" w:rsidRDefault="00B11742" w:rsidP="00B11742">
      <w:pPr>
        <w:spacing w:after="0" w:line="240" w:lineRule="auto"/>
        <w:jc w:val="both"/>
        <w:rPr>
          <w:rFonts w:ascii="Verdana" w:hAnsi="Verdana"/>
          <w:b/>
          <w:iCs/>
        </w:rPr>
      </w:pPr>
      <w:r>
        <w:rPr>
          <w:rFonts w:ascii="Verdana" w:hAnsi="Verdana"/>
          <w:b/>
          <w:iCs/>
        </w:rPr>
        <w:lastRenderedPageBreak/>
        <w:t>Restricted Areas</w:t>
      </w:r>
    </w:p>
    <w:p w14:paraId="0C30F913" w14:textId="77777777" w:rsidR="00B11742" w:rsidRPr="00B00BF0" w:rsidRDefault="00B11742" w:rsidP="00B11742">
      <w:pPr>
        <w:spacing w:after="0" w:line="240" w:lineRule="auto"/>
        <w:jc w:val="both"/>
        <w:rPr>
          <w:rFonts w:ascii="Verdana" w:hAnsi="Verdana"/>
          <w:b/>
          <w:iCs/>
        </w:rPr>
      </w:pPr>
    </w:p>
    <w:p w14:paraId="4DD00B58" w14:textId="77777777" w:rsidR="00B11742" w:rsidRDefault="00B11742" w:rsidP="00F1327C">
      <w:pPr>
        <w:pStyle w:val="ListParagraph"/>
        <w:numPr>
          <w:ilvl w:val="0"/>
          <w:numId w:val="3"/>
        </w:numPr>
        <w:spacing w:after="0" w:line="240" w:lineRule="auto"/>
        <w:jc w:val="both"/>
        <w:rPr>
          <w:rFonts w:ascii="Verdana" w:hAnsi="Verdana"/>
          <w:iCs/>
        </w:rPr>
      </w:pPr>
      <w:r>
        <w:rPr>
          <w:rFonts w:ascii="Verdana" w:hAnsi="Verdana"/>
          <w:iCs/>
        </w:rPr>
        <w:t>The following tables set out the co-ordinates of the Restricted Areas referred to in sub-paragraph 1(c) of this schedule:</w:t>
      </w:r>
    </w:p>
    <w:p w14:paraId="415006B6" w14:textId="77777777" w:rsidR="00B11742" w:rsidRDefault="00B11742" w:rsidP="00B11742">
      <w:pPr>
        <w:spacing w:after="0" w:line="240" w:lineRule="auto"/>
        <w:ind w:left="720"/>
        <w:jc w:val="both"/>
        <w:rPr>
          <w:rFonts w:ascii="Verdana" w:hAnsi="Verdana"/>
          <w:iCs/>
        </w:rPr>
      </w:pPr>
    </w:p>
    <w:tbl>
      <w:tblPr>
        <w:tblW w:w="0" w:type="auto"/>
        <w:tblLook w:val="04A0" w:firstRow="1" w:lastRow="0" w:firstColumn="1" w:lastColumn="0" w:noHBand="0" w:noVBand="1"/>
      </w:tblPr>
      <w:tblGrid>
        <w:gridCol w:w="920"/>
        <w:gridCol w:w="3103"/>
        <w:gridCol w:w="2861"/>
        <w:gridCol w:w="2142"/>
      </w:tblGrid>
      <w:tr w:rsidR="00B11742" w14:paraId="55FF3A5C" w14:textId="77777777" w:rsidTr="00B11742">
        <w:tc>
          <w:tcPr>
            <w:tcW w:w="9242" w:type="dxa"/>
            <w:gridSpan w:val="4"/>
          </w:tcPr>
          <w:p w14:paraId="361E427E" w14:textId="77777777" w:rsidR="00B11742" w:rsidRDefault="00B11742" w:rsidP="00B11742">
            <w:pPr>
              <w:jc w:val="center"/>
              <w:rPr>
                <w:rFonts w:ascii="Verdana" w:hAnsi="Verdana"/>
                <w:b/>
                <w:iCs/>
              </w:rPr>
            </w:pPr>
            <w:r w:rsidRPr="00230918">
              <w:rPr>
                <w:rFonts w:ascii="Verdana" w:hAnsi="Verdana"/>
                <w:b/>
                <w:iCs/>
              </w:rPr>
              <w:t>Area A</w:t>
            </w:r>
          </w:p>
          <w:p w14:paraId="41E9B576" w14:textId="77777777" w:rsidR="00B11742" w:rsidRDefault="00B11742" w:rsidP="00B11742">
            <w:pPr>
              <w:jc w:val="both"/>
              <w:rPr>
                <w:rFonts w:ascii="Verdana" w:hAnsi="Verdana"/>
              </w:rPr>
            </w:pPr>
            <w:r w:rsidRPr="002F2B87">
              <w:rPr>
                <w:rFonts w:ascii="Verdana" w:hAnsi="Verdana"/>
                <w:iCs/>
              </w:rPr>
              <w:t xml:space="preserve">Restricted Area A is defined by </w:t>
            </w:r>
            <w:r w:rsidRPr="002F2B87">
              <w:rPr>
                <w:rFonts w:ascii="Verdana" w:hAnsi="Verdana"/>
              </w:rPr>
              <w:t>a boundary drawn by the series of straight lines connecting</w:t>
            </w:r>
            <w:r w:rsidRPr="002F2B87" w:rsidDel="00C339D7">
              <w:rPr>
                <w:rFonts w:ascii="Verdana" w:hAnsi="Verdana"/>
              </w:rPr>
              <w:t xml:space="preserve"> </w:t>
            </w:r>
            <w:r w:rsidRPr="002F2B87">
              <w:rPr>
                <w:rFonts w:ascii="Verdana" w:hAnsi="Verdana"/>
              </w:rPr>
              <w:t xml:space="preserve">each point listed </w:t>
            </w:r>
            <w:r>
              <w:rPr>
                <w:rFonts w:ascii="Verdana" w:hAnsi="Verdana"/>
              </w:rPr>
              <w:t>in this table</w:t>
            </w:r>
            <w:r w:rsidRPr="002F2B87">
              <w:rPr>
                <w:rFonts w:ascii="Verdana" w:hAnsi="Verdana"/>
              </w:rPr>
              <w:t xml:space="preserve"> to the next point in sequence</w:t>
            </w:r>
            <w:r>
              <w:rPr>
                <w:rFonts w:ascii="Verdana" w:hAnsi="Verdana"/>
              </w:rPr>
              <w:t>, as set out in chart 1 for illustrative purposes.</w:t>
            </w:r>
          </w:p>
          <w:p w14:paraId="3DE359F7" w14:textId="77777777" w:rsidR="00B11742" w:rsidRPr="002F2B87" w:rsidRDefault="00B11742" w:rsidP="00B11742">
            <w:pPr>
              <w:jc w:val="both"/>
              <w:rPr>
                <w:rFonts w:ascii="Verdana" w:hAnsi="Verdana"/>
                <w:iCs/>
              </w:rPr>
            </w:pPr>
          </w:p>
        </w:tc>
      </w:tr>
      <w:tr w:rsidR="00B11742" w:rsidRPr="009D43E6" w14:paraId="3E882C70" w14:textId="77777777" w:rsidTr="00B11742">
        <w:tc>
          <w:tcPr>
            <w:tcW w:w="861" w:type="dxa"/>
          </w:tcPr>
          <w:p w14:paraId="3B6ECF43" w14:textId="77777777" w:rsidR="00B11742" w:rsidRPr="009D43E6" w:rsidRDefault="00B11742" w:rsidP="00B11742">
            <w:pPr>
              <w:jc w:val="both"/>
              <w:rPr>
                <w:rFonts w:ascii="Verdana" w:hAnsi="Verdana"/>
                <w:b/>
                <w:iCs/>
              </w:rPr>
            </w:pPr>
            <w:r w:rsidRPr="009D43E6">
              <w:rPr>
                <w:rFonts w:ascii="Verdana" w:hAnsi="Verdana"/>
                <w:b/>
                <w:iCs/>
              </w:rPr>
              <w:t>Point</w:t>
            </w:r>
          </w:p>
        </w:tc>
        <w:tc>
          <w:tcPr>
            <w:tcW w:w="3239" w:type="dxa"/>
          </w:tcPr>
          <w:p w14:paraId="25121023"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961" w:type="dxa"/>
          </w:tcPr>
          <w:p w14:paraId="4101DD8A"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81" w:type="dxa"/>
          </w:tcPr>
          <w:p w14:paraId="7F9CD444"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D77363" w14:paraId="73AE486F" w14:textId="77777777" w:rsidTr="00B11742">
        <w:tc>
          <w:tcPr>
            <w:tcW w:w="861" w:type="dxa"/>
          </w:tcPr>
          <w:p w14:paraId="091DA8B8" w14:textId="77777777" w:rsidR="00B11742" w:rsidRPr="00D77363" w:rsidRDefault="00B11742" w:rsidP="00F1327C">
            <w:pPr>
              <w:pStyle w:val="ListParagraph"/>
              <w:numPr>
                <w:ilvl w:val="0"/>
                <w:numId w:val="4"/>
              </w:numPr>
              <w:jc w:val="both"/>
              <w:rPr>
                <w:rFonts w:ascii="Verdana" w:hAnsi="Verdana"/>
                <w:iCs/>
              </w:rPr>
            </w:pPr>
          </w:p>
        </w:tc>
        <w:tc>
          <w:tcPr>
            <w:tcW w:w="3239" w:type="dxa"/>
          </w:tcPr>
          <w:p w14:paraId="51DE6120" w14:textId="77777777" w:rsidR="00B11742" w:rsidRPr="00D77363" w:rsidRDefault="00B11742" w:rsidP="00B11742">
            <w:pPr>
              <w:jc w:val="both"/>
              <w:rPr>
                <w:rFonts w:ascii="Verdana" w:hAnsi="Verdana"/>
                <w:iCs/>
              </w:rPr>
            </w:pPr>
            <w:r w:rsidRPr="00D77363">
              <w:rPr>
                <w:rFonts w:ascii="Verdana" w:hAnsi="Verdana" w:cs="Verdana"/>
              </w:rPr>
              <w:t>52° 57.87’ N</w:t>
            </w:r>
          </w:p>
        </w:tc>
        <w:tc>
          <w:tcPr>
            <w:tcW w:w="2961" w:type="dxa"/>
          </w:tcPr>
          <w:p w14:paraId="5B40F100" w14:textId="77777777" w:rsidR="00B11742" w:rsidRPr="00D77363" w:rsidRDefault="00B11742" w:rsidP="00B11742">
            <w:pPr>
              <w:jc w:val="both"/>
              <w:rPr>
                <w:rFonts w:ascii="Verdana" w:hAnsi="Verdana"/>
                <w:iCs/>
              </w:rPr>
            </w:pPr>
            <w:r w:rsidRPr="00D77363">
              <w:rPr>
                <w:rFonts w:ascii="Verdana" w:hAnsi="Verdana" w:cs="Verdana"/>
              </w:rPr>
              <w:t>00° 08.71’ E</w:t>
            </w:r>
          </w:p>
        </w:tc>
        <w:tc>
          <w:tcPr>
            <w:tcW w:w="2181" w:type="dxa"/>
            <w:vMerge w:val="restart"/>
          </w:tcPr>
          <w:p w14:paraId="656A67D0" w14:textId="77777777" w:rsidR="00B11742" w:rsidRPr="00D77363" w:rsidRDefault="00B11742" w:rsidP="00B11742">
            <w:pPr>
              <w:jc w:val="both"/>
              <w:rPr>
                <w:rFonts w:ascii="Verdana" w:hAnsi="Verdana" w:cs="Verdana"/>
              </w:rPr>
            </w:pPr>
          </w:p>
          <w:p w14:paraId="3E1D7619" w14:textId="77777777" w:rsidR="00B11742" w:rsidRPr="00D77363" w:rsidRDefault="00B11742" w:rsidP="00B11742">
            <w:pPr>
              <w:jc w:val="both"/>
              <w:rPr>
                <w:rFonts w:ascii="Verdana" w:hAnsi="Verdana" w:cs="Verdana"/>
              </w:rPr>
            </w:pPr>
          </w:p>
          <w:p w14:paraId="0B486744" w14:textId="77777777" w:rsidR="00B11742" w:rsidRPr="00D77363" w:rsidRDefault="00B11742" w:rsidP="00B11742">
            <w:pPr>
              <w:jc w:val="both"/>
              <w:rPr>
                <w:rFonts w:ascii="Verdana" w:hAnsi="Verdana"/>
                <w:iCs/>
              </w:rPr>
            </w:pPr>
            <w:r w:rsidRPr="00D77363">
              <w:rPr>
                <w:rFonts w:ascii="Verdana" w:hAnsi="Verdana" w:cs="Verdana"/>
              </w:rPr>
              <w:t>3.794</w:t>
            </w:r>
          </w:p>
        </w:tc>
      </w:tr>
      <w:tr w:rsidR="00B11742" w:rsidRPr="00D77363" w14:paraId="0558B437" w14:textId="77777777" w:rsidTr="00B11742">
        <w:tc>
          <w:tcPr>
            <w:tcW w:w="861" w:type="dxa"/>
          </w:tcPr>
          <w:p w14:paraId="001DB507" w14:textId="77777777" w:rsidR="00B11742" w:rsidRPr="00D77363" w:rsidRDefault="00B11742" w:rsidP="00F1327C">
            <w:pPr>
              <w:pStyle w:val="ListParagraph"/>
              <w:numPr>
                <w:ilvl w:val="0"/>
                <w:numId w:val="4"/>
              </w:numPr>
              <w:jc w:val="both"/>
              <w:rPr>
                <w:rFonts w:ascii="Verdana" w:hAnsi="Verdana"/>
                <w:iCs/>
              </w:rPr>
            </w:pPr>
          </w:p>
        </w:tc>
        <w:tc>
          <w:tcPr>
            <w:tcW w:w="3239" w:type="dxa"/>
          </w:tcPr>
          <w:p w14:paraId="0EB673D6" w14:textId="77777777" w:rsidR="00B11742" w:rsidRPr="00D77363" w:rsidRDefault="00B11742" w:rsidP="00B11742">
            <w:pPr>
              <w:jc w:val="both"/>
              <w:rPr>
                <w:rFonts w:ascii="Verdana" w:hAnsi="Verdana"/>
                <w:iCs/>
              </w:rPr>
            </w:pPr>
            <w:r w:rsidRPr="00D77363">
              <w:rPr>
                <w:rFonts w:ascii="Verdana" w:hAnsi="Verdana" w:cs="Verdana"/>
              </w:rPr>
              <w:t>52° 57.85’ N</w:t>
            </w:r>
          </w:p>
        </w:tc>
        <w:tc>
          <w:tcPr>
            <w:tcW w:w="2961" w:type="dxa"/>
          </w:tcPr>
          <w:p w14:paraId="08868541" w14:textId="77777777" w:rsidR="00B11742" w:rsidRPr="00D77363" w:rsidRDefault="00B11742" w:rsidP="00B11742">
            <w:pPr>
              <w:jc w:val="both"/>
              <w:rPr>
                <w:rFonts w:ascii="Verdana" w:hAnsi="Verdana"/>
                <w:iCs/>
              </w:rPr>
            </w:pPr>
            <w:r w:rsidRPr="00D77363">
              <w:rPr>
                <w:rFonts w:ascii="Verdana" w:hAnsi="Verdana" w:cs="Verdana"/>
              </w:rPr>
              <w:t>00° 08.81’ E</w:t>
            </w:r>
          </w:p>
        </w:tc>
        <w:tc>
          <w:tcPr>
            <w:tcW w:w="2181" w:type="dxa"/>
            <w:vMerge/>
          </w:tcPr>
          <w:p w14:paraId="2BB2CC69" w14:textId="77777777" w:rsidR="00B11742" w:rsidRPr="00D77363" w:rsidRDefault="00B11742" w:rsidP="00B11742">
            <w:pPr>
              <w:jc w:val="both"/>
              <w:rPr>
                <w:rFonts w:ascii="Verdana" w:hAnsi="Verdana"/>
                <w:iCs/>
              </w:rPr>
            </w:pPr>
          </w:p>
        </w:tc>
      </w:tr>
      <w:tr w:rsidR="00B11742" w:rsidRPr="00D77363" w14:paraId="5400479C" w14:textId="77777777" w:rsidTr="00B11742">
        <w:tc>
          <w:tcPr>
            <w:tcW w:w="861" w:type="dxa"/>
          </w:tcPr>
          <w:p w14:paraId="37066664" w14:textId="77777777" w:rsidR="00B11742" w:rsidRPr="00D77363" w:rsidRDefault="00B11742" w:rsidP="00F1327C">
            <w:pPr>
              <w:pStyle w:val="ListParagraph"/>
              <w:numPr>
                <w:ilvl w:val="0"/>
                <w:numId w:val="4"/>
              </w:numPr>
              <w:jc w:val="both"/>
              <w:rPr>
                <w:rFonts w:ascii="Verdana" w:hAnsi="Verdana"/>
                <w:iCs/>
              </w:rPr>
            </w:pPr>
          </w:p>
        </w:tc>
        <w:tc>
          <w:tcPr>
            <w:tcW w:w="3239" w:type="dxa"/>
          </w:tcPr>
          <w:p w14:paraId="0B92DDF4" w14:textId="77777777" w:rsidR="00B11742" w:rsidRPr="00D77363" w:rsidRDefault="00B11742" w:rsidP="00B11742">
            <w:pPr>
              <w:jc w:val="both"/>
              <w:rPr>
                <w:rFonts w:ascii="Verdana" w:hAnsi="Verdana"/>
                <w:iCs/>
              </w:rPr>
            </w:pPr>
            <w:r w:rsidRPr="00D77363">
              <w:rPr>
                <w:rFonts w:ascii="Verdana" w:hAnsi="Verdana" w:cs="Verdana"/>
              </w:rPr>
              <w:t>52° 57.82’ N</w:t>
            </w:r>
          </w:p>
        </w:tc>
        <w:tc>
          <w:tcPr>
            <w:tcW w:w="2961" w:type="dxa"/>
          </w:tcPr>
          <w:p w14:paraId="1C598208" w14:textId="77777777" w:rsidR="00B11742" w:rsidRPr="00D77363" w:rsidRDefault="00B11742" w:rsidP="00B11742">
            <w:pPr>
              <w:jc w:val="both"/>
              <w:rPr>
                <w:rFonts w:ascii="Verdana" w:hAnsi="Verdana"/>
                <w:iCs/>
              </w:rPr>
            </w:pPr>
            <w:r w:rsidRPr="00D77363">
              <w:rPr>
                <w:rFonts w:ascii="Verdana" w:hAnsi="Verdana" w:cs="Verdana"/>
              </w:rPr>
              <w:t>00° 08.83’ E</w:t>
            </w:r>
          </w:p>
        </w:tc>
        <w:tc>
          <w:tcPr>
            <w:tcW w:w="2181" w:type="dxa"/>
            <w:vMerge/>
          </w:tcPr>
          <w:p w14:paraId="30DE1CB6" w14:textId="77777777" w:rsidR="00B11742" w:rsidRPr="00D77363" w:rsidRDefault="00B11742" w:rsidP="00B11742">
            <w:pPr>
              <w:jc w:val="both"/>
              <w:rPr>
                <w:rFonts w:ascii="Verdana" w:hAnsi="Verdana"/>
                <w:iCs/>
              </w:rPr>
            </w:pPr>
          </w:p>
        </w:tc>
      </w:tr>
      <w:tr w:rsidR="00B11742" w:rsidRPr="00D77363" w14:paraId="47CAC9FD" w14:textId="77777777" w:rsidTr="00B11742">
        <w:tc>
          <w:tcPr>
            <w:tcW w:w="861" w:type="dxa"/>
          </w:tcPr>
          <w:p w14:paraId="29C80F2E" w14:textId="77777777" w:rsidR="00B11742" w:rsidRPr="00D77363" w:rsidRDefault="00B11742" w:rsidP="00F1327C">
            <w:pPr>
              <w:pStyle w:val="ListParagraph"/>
              <w:numPr>
                <w:ilvl w:val="0"/>
                <w:numId w:val="4"/>
              </w:numPr>
              <w:jc w:val="both"/>
              <w:rPr>
                <w:rFonts w:ascii="Verdana" w:hAnsi="Verdana"/>
                <w:iCs/>
              </w:rPr>
            </w:pPr>
          </w:p>
        </w:tc>
        <w:tc>
          <w:tcPr>
            <w:tcW w:w="3239" w:type="dxa"/>
          </w:tcPr>
          <w:p w14:paraId="7AFB1393" w14:textId="77777777" w:rsidR="00B11742" w:rsidRPr="00D77363" w:rsidRDefault="00B11742" w:rsidP="00B11742">
            <w:pPr>
              <w:jc w:val="both"/>
              <w:rPr>
                <w:rFonts w:ascii="Verdana" w:hAnsi="Verdana"/>
                <w:iCs/>
              </w:rPr>
            </w:pPr>
            <w:r w:rsidRPr="00D77363">
              <w:rPr>
                <w:rFonts w:ascii="Verdana" w:hAnsi="Verdana" w:cs="Verdana"/>
              </w:rPr>
              <w:t>52° 57.71’ N</w:t>
            </w:r>
          </w:p>
        </w:tc>
        <w:tc>
          <w:tcPr>
            <w:tcW w:w="2961" w:type="dxa"/>
          </w:tcPr>
          <w:p w14:paraId="0D2AF3A1" w14:textId="77777777" w:rsidR="00B11742" w:rsidRPr="00D77363" w:rsidRDefault="00B11742" w:rsidP="00B11742">
            <w:pPr>
              <w:jc w:val="both"/>
              <w:rPr>
                <w:rFonts w:ascii="Verdana" w:hAnsi="Verdana"/>
                <w:iCs/>
              </w:rPr>
            </w:pPr>
            <w:r w:rsidRPr="00D77363">
              <w:rPr>
                <w:rFonts w:ascii="Verdana" w:hAnsi="Verdana" w:cs="Verdana"/>
              </w:rPr>
              <w:t>00° 08.65’ E</w:t>
            </w:r>
          </w:p>
        </w:tc>
        <w:tc>
          <w:tcPr>
            <w:tcW w:w="2181" w:type="dxa"/>
            <w:vMerge/>
          </w:tcPr>
          <w:p w14:paraId="43D11977" w14:textId="77777777" w:rsidR="00B11742" w:rsidRPr="00D77363" w:rsidRDefault="00B11742" w:rsidP="00B11742">
            <w:pPr>
              <w:jc w:val="both"/>
              <w:rPr>
                <w:rFonts w:ascii="Verdana" w:hAnsi="Verdana"/>
                <w:iCs/>
              </w:rPr>
            </w:pPr>
          </w:p>
        </w:tc>
      </w:tr>
      <w:tr w:rsidR="00B11742" w:rsidRPr="00D77363" w14:paraId="69DB5746" w14:textId="77777777" w:rsidTr="00B11742">
        <w:tc>
          <w:tcPr>
            <w:tcW w:w="861" w:type="dxa"/>
          </w:tcPr>
          <w:p w14:paraId="49B3CDFE" w14:textId="77777777" w:rsidR="00B11742" w:rsidRPr="00D77363" w:rsidRDefault="00B11742" w:rsidP="00F1327C">
            <w:pPr>
              <w:pStyle w:val="ListParagraph"/>
              <w:numPr>
                <w:ilvl w:val="0"/>
                <w:numId w:val="4"/>
              </w:numPr>
              <w:jc w:val="both"/>
              <w:rPr>
                <w:rFonts w:ascii="Verdana" w:hAnsi="Verdana"/>
                <w:iCs/>
              </w:rPr>
            </w:pPr>
          </w:p>
        </w:tc>
        <w:tc>
          <w:tcPr>
            <w:tcW w:w="3239" w:type="dxa"/>
          </w:tcPr>
          <w:p w14:paraId="11F2765F" w14:textId="77777777" w:rsidR="00B11742" w:rsidRPr="00D77363" w:rsidRDefault="00B11742" w:rsidP="00B11742">
            <w:pPr>
              <w:jc w:val="both"/>
              <w:rPr>
                <w:rFonts w:ascii="Verdana" w:hAnsi="Verdana"/>
                <w:iCs/>
              </w:rPr>
            </w:pPr>
            <w:r w:rsidRPr="00D77363">
              <w:rPr>
                <w:rFonts w:ascii="Verdana" w:hAnsi="Verdana" w:cs="Verdana"/>
              </w:rPr>
              <w:t>52° 57.73’ N</w:t>
            </w:r>
          </w:p>
        </w:tc>
        <w:tc>
          <w:tcPr>
            <w:tcW w:w="2961" w:type="dxa"/>
          </w:tcPr>
          <w:p w14:paraId="1DB3DFF9" w14:textId="77777777" w:rsidR="00B11742" w:rsidRPr="00D77363" w:rsidRDefault="00B11742" w:rsidP="00B11742">
            <w:pPr>
              <w:jc w:val="both"/>
              <w:rPr>
                <w:rFonts w:ascii="Verdana" w:hAnsi="Verdana"/>
                <w:iCs/>
              </w:rPr>
            </w:pPr>
            <w:r w:rsidRPr="00D77363">
              <w:rPr>
                <w:rFonts w:ascii="Verdana" w:hAnsi="Verdana" w:cs="Verdana"/>
              </w:rPr>
              <w:t>00° 08.58’ E</w:t>
            </w:r>
          </w:p>
        </w:tc>
        <w:tc>
          <w:tcPr>
            <w:tcW w:w="2181" w:type="dxa"/>
            <w:vMerge/>
          </w:tcPr>
          <w:p w14:paraId="18A4158C" w14:textId="77777777" w:rsidR="00B11742" w:rsidRPr="00D77363" w:rsidRDefault="00B11742" w:rsidP="00B11742">
            <w:pPr>
              <w:jc w:val="both"/>
              <w:rPr>
                <w:rFonts w:ascii="Verdana" w:hAnsi="Verdana"/>
                <w:iCs/>
              </w:rPr>
            </w:pPr>
          </w:p>
        </w:tc>
      </w:tr>
      <w:tr w:rsidR="00B11742" w:rsidRPr="00D77363" w14:paraId="287343B5" w14:textId="77777777" w:rsidTr="00B11742">
        <w:tc>
          <w:tcPr>
            <w:tcW w:w="861" w:type="dxa"/>
          </w:tcPr>
          <w:p w14:paraId="1EB01A35" w14:textId="77777777" w:rsidR="00B11742" w:rsidRPr="00D77363" w:rsidRDefault="00B11742" w:rsidP="00F1327C">
            <w:pPr>
              <w:pStyle w:val="ListParagraph"/>
              <w:numPr>
                <w:ilvl w:val="0"/>
                <w:numId w:val="4"/>
              </w:numPr>
              <w:jc w:val="both"/>
              <w:rPr>
                <w:rFonts w:ascii="Verdana" w:hAnsi="Verdana"/>
                <w:iCs/>
              </w:rPr>
            </w:pPr>
          </w:p>
        </w:tc>
        <w:tc>
          <w:tcPr>
            <w:tcW w:w="3239" w:type="dxa"/>
          </w:tcPr>
          <w:p w14:paraId="64EA2DCE" w14:textId="77777777" w:rsidR="00B11742" w:rsidRPr="00D77363" w:rsidRDefault="00B11742" w:rsidP="00B11742">
            <w:pPr>
              <w:jc w:val="both"/>
              <w:rPr>
                <w:rFonts w:ascii="Verdana" w:hAnsi="Verdana"/>
                <w:iCs/>
              </w:rPr>
            </w:pPr>
            <w:r w:rsidRPr="00D77363">
              <w:rPr>
                <w:rFonts w:ascii="Verdana" w:hAnsi="Verdana" w:cs="Verdana"/>
              </w:rPr>
              <w:t>52° 57.87’ N</w:t>
            </w:r>
          </w:p>
        </w:tc>
        <w:tc>
          <w:tcPr>
            <w:tcW w:w="2961" w:type="dxa"/>
          </w:tcPr>
          <w:p w14:paraId="06EC2DC7" w14:textId="77777777" w:rsidR="00B11742" w:rsidRPr="00D77363" w:rsidRDefault="00B11742" w:rsidP="00B11742">
            <w:pPr>
              <w:jc w:val="both"/>
              <w:rPr>
                <w:rFonts w:ascii="Verdana" w:hAnsi="Verdana"/>
                <w:iCs/>
              </w:rPr>
            </w:pPr>
            <w:r w:rsidRPr="00D77363">
              <w:rPr>
                <w:rFonts w:ascii="Verdana" w:hAnsi="Verdana" w:cs="Verdana"/>
              </w:rPr>
              <w:t>00° 08.71’ E</w:t>
            </w:r>
          </w:p>
        </w:tc>
        <w:tc>
          <w:tcPr>
            <w:tcW w:w="2181" w:type="dxa"/>
            <w:vMerge/>
          </w:tcPr>
          <w:p w14:paraId="2DA4DB06" w14:textId="77777777" w:rsidR="00B11742" w:rsidRPr="00D77363" w:rsidRDefault="00B11742" w:rsidP="00B11742">
            <w:pPr>
              <w:jc w:val="both"/>
              <w:rPr>
                <w:rFonts w:ascii="Verdana" w:hAnsi="Verdana"/>
                <w:iCs/>
              </w:rPr>
            </w:pPr>
          </w:p>
        </w:tc>
      </w:tr>
    </w:tbl>
    <w:p w14:paraId="68F93804" w14:textId="77777777" w:rsidR="00B11742" w:rsidRPr="00D77363" w:rsidRDefault="00B11742" w:rsidP="00B11742"/>
    <w:tbl>
      <w:tblPr>
        <w:tblW w:w="0" w:type="auto"/>
        <w:tblLook w:val="04A0" w:firstRow="1" w:lastRow="0" w:firstColumn="1" w:lastColumn="0" w:noHBand="0" w:noVBand="1"/>
      </w:tblPr>
      <w:tblGrid>
        <w:gridCol w:w="920"/>
        <w:gridCol w:w="3103"/>
        <w:gridCol w:w="2861"/>
        <w:gridCol w:w="2142"/>
      </w:tblGrid>
      <w:tr w:rsidR="00B11742" w:rsidRPr="00D77363" w14:paraId="3FA5787C" w14:textId="77777777" w:rsidTr="00B11742">
        <w:tc>
          <w:tcPr>
            <w:tcW w:w="9242" w:type="dxa"/>
            <w:gridSpan w:val="4"/>
          </w:tcPr>
          <w:p w14:paraId="3BE6D34F" w14:textId="77777777" w:rsidR="00B11742" w:rsidRPr="00D77363" w:rsidRDefault="00B11742" w:rsidP="00B11742">
            <w:pPr>
              <w:jc w:val="center"/>
              <w:rPr>
                <w:rFonts w:ascii="Verdana" w:hAnsi="Verdana"/>
                <w:b/>
                <w:iCs/>
              </w:rPr>
            </w:pPr>
            <w:r w:rsidRPr="00D77363">
              <w:rPr>
                <w:rFonts w:ascii="Verdana" w:hAnsi="Verdana"/>
                <w:b/>
                <w:iCs/>
              </w:rPr>
              <w:t>Area B</w:t>
            </w:r>
          </w:p>
          <w:p w14:paraId="21456015" w14:textId="77777777" w:rsidR="00B11742" w:rsidRPr="00D77363" w:rsidRDefault="00B11742" w:rsidP="00B11742">
            <w:pPr>
              <w:jc w:val="center"/>
              <w:rPr>
                <w:rFonts w:ascii="Verdana" w:hAnsi="Verdana"/>
                <w:b/>
                <w:iCs/>
              </w:rPr>
            </w:pPr>
          </w:p>
          <w:p w14:paraId="7D83CC0F" w14:textId="77777777" w:rsidR="00B11742" w:rsidRPr="00D77363" w:rsidRDefault="00B11742" w:rsidP="00B11742">
            <w:pPr>
              <w:jc w:val="both"/>
              <w:rPr>
                <w:rFonts w:ascii="Verdana" w:hAnsi="Verdana"/>
              </w:rPr>
            </w:pPr>
            <w:r w:rsidRPr="00D77363">
              <w:rPr>
                <w:rFonts w:ascii="Verdana" w:hAnsi="Verdana"/>
                <w:iCs/>
              </w:rPr>
              <w:t xml:space="preserve">Restricted Area B is defined by </w:t>
            </w:r>
            <w:r w:rsidRPr="00D77363">
              <w:rPr>
                <w:rFonts w:ascii="Verdana" w:hAnsi="Verdana"/>
              </w:rPr>
              <w:t>a boundary drawn by the series of straight lines connecting</w:t>
            </w:r>
            <w:r w:rsidRPr="00D77363" w:rsidDel="00C339D7">
              <w:rPr>
                <w:rFonts w:ascii="Verdana" w:hAnsi="Verdana"/>
              </w:rPr>
              <w:t xml:space="preserve"> </w:t>
            </w:r>
            <w:r w:rsidRPr="00D77363">
              <w:rPr>
                <w:rFonts w:ascii="Verdana" w:hAnsi="Verdana"/>
              </w:rPr>
              <w:t>each point listed in this table to the next point in sequence, as set out in chart 1 for illustrative purposes.</w:t>
            </w:r>
          </w:p>
          <w:p w14:paraId="443851C3" w14:textId="77777777" w:rsidR="00B11742" w:rsidRPr="00D77363" w:rsidRDefault="00B11742" w:rsidP="00B11742">
            <w:pPr>
              <w:jc w:val="center"/>
              <w:rPr>
                <w:rFonts w:ascii="Verdana" w:hAnsi="Verdana"/>
                <w:b/>
                <w:iCs/>
              </w:rPr>
            </w:pPr>
          </w:p>
        </w:tc>
      </w:tr>
      <w:tr w:rsidR="00B11742" w:rsidRPr="00D77363" w14:paraId="2341DA13" w14:textId="77777777" w:rsidTr="00B11742">
        <w:tc>
          <w:tcPr>
            <w:tcW w:w="861" w:type="dxa"/>
          </w:tcPr>
          <w:p w14:paraId="4A0C144C" w14:textId="77777777" w:rsidR="00B11742" w:rsidRPr="00D77363" w:rsidRDefault="00B11742" w:rsidP="00B11742">
            <w:pPr>
              <w:jc w:val="both"/>
              <w:rPr>
                <w:rFonts w:ascii="Verdana" w:hAnsi="Verdana"/>
                <w:b/>
                <w:iCs/>
              </w:rPr>
            </w:pPr>
            <w:r w:rsidRPr="00D77363">
              <w:rPr>
                <w:rFonts w:ascii="Verdana" w:hAnsi="Verdana"/>
                <w:b/>
                <w:iCs/>
              </w:rPr>
              <w:t>Point</w:t>
            </w:r>
          </w:p>
        </w:tc>
        <w:tc>
          <w:tcPr>
            <w:tcW w:w="3239" w:type="dxa"/>
          </w:tcPr>
          <w:p w14:paraId="4C738CFD" w14:textId="77777777" w:rsidR="00B11742" w:rsidRPr="00D77363" w:rsidRDefault="00B11742" w:rsidP="00B11742">
            <w:pPr>
              <w:jc w:val="both"/>
              <w:rPr>
                <w:rFonts w:ascii="Verdana" w:hAnsi="Verdana"/>
                <w:b/>
                <w:iCs/>
              </w:rPr>
            </w:pPr>
            <w:r w:rsidRPr="00D77363">
              <w:rPr>
                <w:rFonts w:ascii="Verdana" w:hAnsi="Verdana"/>
                <w:b/>
                <w:iCs/>
              </w:rPr>
              <w:t>Latitude</w:t>
            </w:r>
          </w:p>
        </w:tc>
        <w:tc>
          <w:tcPr>
            <w:tcW w:w="2961" w:type="dxa"/>
          </w:tcPr>
          <w:p w14:paraId="07F49689" w14:textId="77777777" w:rsidR="00B11742" w:rsidRPr="00D77363" w:rsidRDefault="00B11742" w:rsidP="00B11742">
            <w:pPr>
              <w:jc w:val="both"/>
              <w:rPr>
                <w:rFonts w:ascii="Verdana" w:hAnsi="Verdana"/>
                <w:b/>
                <w:iCs/>
              </w:rPr>
            </w:pPr>
            <w:r w:rsidRPr="00D77363">
              <w:rPr>
                <w:rFonts w:ascii="Verdana" w:hAnsi="Verdana"/>
                <w:b/>
                <w:iCs/>
              </w:rPr>
              <w:t>Longitude</w:t>
            </w:r>
          </w:p>
        </w:tc>
        <w:tc>
          <w:tcPr>
            <w:tcW w:w="2181" w:type="dxa"/>
          </w:tcPr>
          <w:p w14:paraId="4D3FCA54" w14:textId="77777777" w:rsidR="00B11742" w:rsidRPr="00D77363" w:rsidRDefault="00B11742" w:rsidP="00B11742">
            <w:pPr>
              <w:jc w:val="both"/>
              <w:rPr>
                <w:rFonts w:ascii="Verdana" w:hAnsi="Verdana"/>
                <w:b/>
                <w:iCs/>
              </w:rPr>
            </w:pPr>
            <w:r w:rsidRPr="00D77363">
              <w:rPr>
                <w:rFonts w:ascii="Verdana" w:hAnsi="Verdana"/>
                <w:b/>
                <w:iCs/>
              </w:rPr>
              <w:t xml:space="preserve">Area (hectares) </w:t>
            </w:r>
          </w:p>
        </w:tc>
      </w:tr>
      <w:tr w:rsidR="00B11742" w:rsidRPr="00D77363" w14:paraId="5E9BEABB" w14:textId="77777777" w:rsidTr="00B11742">
        <w:tc>
          <w:tcPr>
            <w:tcW w:w="861" w:type="dxa"/>
          </w:tcPr>
          <w:p w14:paraId="3057D169" w14:textId="77777777" w:rsidR="00B11742" w:rsidRPr="00D77363" w:rsidRDefault="00B11742" w:rsidP="00F1327C">
            <w:pPr>
              <w:pStyle w:val="ListParagraph"/>
              <w:numPr>
                <w:ilvl w:val="0"/>
                <w:numId w:val="5"/>
              </w:numPr>
              <w:jc w:val="both"/>
              <w:rPr>
                <w:rFonts w:ascii="Verdana" w:hAnsi="Verdana"/>
                <w:iCs/>
              </w:rPr>
            </w:pPr>
          </w:p>
        </w:tc>
        <w:tc>
          <w:tcPr>
            <w:tcW w:w="3239" w:type="dxa"/>
          </w:tcPr>
          <w:p w14:paraId="34098010" w14:textId="77777777" w:rsidR="00B11742" w:rsidRPr="00D77363" w:rsidRDefault="00B11742" w:rsidP="00B11742">
            <w:pPr>
              <w:jc w:val="both"/>
              <w:rPr>
                <w:rFonts w:ascii="Verdana" w:hAnsi="Verdana"/>
                <w:iCs/>
              </w:rPr>
            </w:pPr>
            <w:r w:rsidRPr="00D77363">
              <w:rPr>
                <w:rFonts w:ascii="Verdana" w:hAnsi="Verdana" w:cs="Verdana"/>
              </w:rPr>
              <w:t>52° 57.15’ N</w:t>
            </w:r>
          </w:p>
        </w:tc>
        <w:tc>
          <w:tcPr>
            <w:tcW w:w="2961" w:type="dxa"/>
          </w:tcPr>
          <w:p w14:paraId="6B82B443" w14:textId="77777777" w:rsidR="00B11742" w:rsidRPr="00D77363" w:rsidRDefault="00B11742" w:rsidP="00B11742">
            <w:pPr>
              <w:jc w:val="both"/>
              <w:rPr>
                <w:rFonts w:ascii="Verdana" w:hAnsi="Verdana"/>
                <w:iCs/>
              </w:rPr>
            </w:pPr>
            <w:r w:rsidRPr="00D77363">
              <w:rPr>
                <w:rFonts w:ascii="Verdana" w:hAnsi="Verdana" w:cs="Verdana"/>
              </w:rPr>
              <w:t>00° 22.28’ E</w:t>
            </w:r>
          </w:p>
        </w:tc>
        <w:tc>
          <w:tcPr>
            <w:tcW w:w="2181" w:type="dxa"/>
            <w:vMerge w:val="restart"/>
          </w:tcPr>
          <w:p w14:paraId="104A4F00" w14:textId="77777777" w:rsidR="00B11742" w:rsidRPr="00D77363" w:rsidRDefault="00B11742" w:rsidP="00B11742">
            <w:pPr>
              <w:jc w:val="both"/>
              <w:rPr>
                <w:rFonts w:ascii="Verdana" w:hAnsi="Verdana" w:cs="Verdana"/>
              </w:rPr>
            </w:pPr>
          </w:p>
          <w:p w14:paraId="0DC572C4" w14:textId="77777777" w:rsidR="00B11742" w:rsidRPr="00D77363" w:rsidRDefault="00B11742" w:rsidP="00B11742">
            <w:pPr>
              <w:jc w:val="both"/>
              <w:rPr>
                <w:rFonts w:ascii="Verdana" w:hAnsi="Verdana" w:cs="Verdana"/>
              </w:rPr>
            </w:pPr>
          </w:p>
          <w:p w14:paraId="6AD092C8" w14:textId="77777777" w:rsidR="00B11742" w:rsidRPr="00D77363" w:rsidRDefault="00B11742" w:rsidP="00B11742">
            <w:pPr>
              <w:jc w:val="both"/>
              <w:rPr>
                <w:rFonts w:ascii="Verdana" w:hAnsi="Verdana"/>
                <w:iCs/>
              </w:rPr>
            </w:pPr>
            <w:r w:rsidRPr="00D77363">
              <w:rPr>
                <w:rFonts w:ascii="Verdana" w:hAnsi="Verdana"/>
                <w:iCs/>
              </w:rPr>
              <w:t>16.02</w:t>
            </w:r>
          </w:p>
        </w:tc>
      </w:tr>
      <w:tr w:rsidR="00B11742" w:rsidRPr="00D77363" w14:paraId="496CDA2C" w14:textId="77777777" w:rsidTr="00B11742">
        <w:tc>
          <w:tcPr>
            <w:tcW w:w="861" w:type="dxa"/>
          </w:tcPr>
          <w:p w14:paraId="1E88ED50" w14:textId="77777777" w:rsidR="00B11742" w:rsidRPr="00D77363" w:rsidRDefault="00B11742" w:rsidP="00F1327C">
            <w:pPr>
              <w:pStyle w:val="ListParagraph"/>
              <w:numPr>
                <w:ilvl w:val="0"/>
                <w:numId w:val="5"/>
              </w:numPr>
              <w:jc w:val="both"/>
              <w:rPr>
                <w:rFonts w:ascii="Verdana" w:hAnsi="Verdana"/>
                <w:iCs/>
              </w:rPr>
            </w:pPr>
          </w:p>
        </w:tc>
        <w:tc>
          <w:tcPr>
            <w:tcW w:w="3239" w:type="dxa"/>
          </w:tcPr>
          <w:p w14:paraId="0604E6B0" w14:textId="77777777" w:rsidR="00B11742" w:rsidRPr="00D77363" w:rsidRDefault="00B11742" w:rsidP="00B11742">
            <w:pPr>
              <w:jc w:val="both"/>
              <w:rPr>
                <w:rFonts w:ascii="Verdana" w:hAnsi="Verdana"/>
                <w:iCs/>
              </w:rPr>
            </w:pPr>
            <w:r w:rsidRPr="00D77363">
              <w:rPr>
                <w:rFonts w:ascii="Verdana" w:hAnsi="Verdana" w:cs="Verdana"/>
              </w:rPr>
              <w:t>52° 57.04’ N</w:t>
            </w:r>
          </w:p>
        </w:tc>
        <w:tc>
          <w:tcPr>
            <w:tcW w:w="2961" w:type="dxa"/>
          </w:tcPr>
          <w:p w14:paraId="0512B280" w14:textId="77777777" w:rsidR="00B11742" w:rsidRPr="00D77363" w:rsidRDefault="00B11742" w:rsidP="00B11742">
            <w:pPr>
              <w:jc w:val="both"/>
              <w:rPr>
                <w:rFonts w:ascii="Verdana" w:hAnsi="Verdana"/>
                <w:iCs/>
              </w:rPr>
            </w:pPr>
            <w:r w:rsidRPr="00D77363">
              <w:rPr>
                <w:rFonts w:ascii="Verdana" w:hAnsi="Verdana" w:cs="Verdana"/>
              </w:rPr>
              <w:t>00° 22.43’ E</w:t>
            </w:r>
          </w:p>
        </w:tc>
        <w:tc>
          <w:tcPr>
            <w:tcW w:w="2181" w:type="dxa"/>
            <w:vMerge/>
          </w:tcPr>
          <w:p w14:paraId="395693B2" w14:textId="77777777" w:rsidR="00B11742" w:rsidRPr="00D77363" w:rsidRDefault="00B11742" w:rsidP="00B11742">
            <w:pPr>
              <w:jc w:val="both"/>
              <w:rPr>
                <w:rFonts w:ascii="Verdana" w:hAnsi="Verdana"/>
                <w:iCs/>
              </w:rPr>
            </w:pPr>
          </w:p>
        </w:tc>
      </w:tr>
      <w:tr w:rsidR="00B11742" w:rsidRPr="00D77363" w14:paraId="7B866D54" w14:textId="77777777" w:rsidTr="00B11742">
        <w:tc>
          <w:tcPr>
            <w:tcW w:w="861" w:type="dxa"/>
          </w:tcPr>
          <w:p w14:paraId="6FFAA0E6" w14:textId="77777777" w:rsidR="00B11742" w:rsidRPr="00D77363" w:rsidRDefault="00B11742" w:rsidP="00F1327C">
            <w:pPr>
              <w:pStyle w:val="ListParagraph"/>
              <w:numPr>
                <w:ilvl w:val="0"/>
                <w:numId w:val="5"/>
              </w:numPr>
              <w:jc w:val="both"/>
              <w:rPr>
                <w:rFonts w:ascii="Verdana" w:hAnsi="Verdana"/>
                <w:iCs/>
              </w:rPr>
            </w:pPr>
          </w:p>
        </w:tc>
        <w:tc>
          <w:tcPr>
            <w:tcW w:w="3239" w:type="dxa"/>
          </w:tcPr>
          <w:p w14:paraId="7CFB8C5D" w14:textId="77777777" w:rsidR="00B11742" w:rsidRPr="00D77363" w:rsidRDefault="00B11742" w:rsidP="00B11742">
            <w:pPr>
              <w:jc w:val="both"/>
              <w:rPr>
                <w:rFonts w:ascii="Verdana" w:hAnsi="Verdana"/>
                <w:iCs/>
              </w:rPr>
            </w:pPr>
            <w:r w:rsidRPr="00D77363">
              <w:rPr>
                <w:rFonts w:ascii="Verdana" w:hAnsi="Verdana" w:cs="Verdana"/>
              </w:rPr>
              <w:t>52° 56.86’ N</w:t>
            </w:r>
          </w:p>
        </w:tc>
        <w:tc>
          <w:tcPr>
            <w:tcW w:w="2961" w:type="dxa"/>
          </w:tcPr>
          <w:p w14:paraId="5944D2E1" w14:textId="77777777" w:rsidR="00B11742" w:rsidRPr="00D77363" w:rsidRDefault="00B11742" w:rsidP="00B11742">
            <w:pPr>
              <w:jc w:val="both"/>
              <w:rPr>
                <w:rFonts w:ascii="Verdana" w:hAnsi="Verdana"/>
                <w:iCs/>
              </w:rPr>
            </w:pPr>
            <w:r w:rsidRPr="00D77363">
              <w:rPr>
                <w:rFonts w:ascii="Verdana" w:hAnsi="Verdana" w:cs="Verdana"/>
              </w:rPr>
              <w:t>00° 22.02’ E</w:t>
            </w:r>
          </w:p>
        </w:tc>
        <w:tc>
          <w:tcPr>
            <w:tcW w:w="2181" w:type="dxa"/>
            <w:vMerge/>
          </w:tcPr>
          <w:p w14:paraId="405AEEC2" w14:textId="77777777" w:rsidR="00B11742" w:rsidRPr="00D77363" w:rsidRDefault="00B11742" w:rsidP="00B11742">
            <w:pPr>
              <w:jc w:val="both"/>
              <w:rPr>
                <w:rFonts w:ascii="Verdana" w:hAnsi="Verdana"/>
                <w:iCs/>
              </w:rPr>
            </w:pPr>
          </w:p>
        </w:tc>
      </w:tr>
      <w:tr w:rsidR="00B11742" w:rsidRPr="00D77363" w14:paraId="51519B55" w14:textId="77777777" w:rsidTr="00B11742">
        <w:tc>
          <w:tcPr>
            <w:tcW w:w="861" w:type="dxa"/>
          </w:tcPr>
          <w:p w14:paraId="6F1D1C16" w14:textId="77777777" w:rsidR="00B11742" w:rsidRPr="00D77363" w:rsidRDefault="00B11742" w:rsidP="00F1327C">
            <w:pPr>
              <w:pStyle w:val="ListParagraph"/>
              <w:numPr>
                <w:ilvl w:val="0"/>
                <w:numId w:val="5"/>
              </w:numPr>
              <w:jc w:val="both"/>
              <w:rPr>
                <w:rFonts w:ascii="Verdana" w:hAnsi="Verdana"/>
                <w:iCs/>
              </w:rPr>
            </w:pPr>
          </w:p>
        </w:tc>
        <w:tc>
          <w:tcPr>
            <w:tcW w:w="3239" w:type="dxa"/>
          </w:tcPr>
          <w:p w14:paraId="4ACB5979" w14:textId="77777777" w:rsidR="00B11742" w:rsidRPr="00D77363" w:rsidRDefault="00B11742" w:rsidP="00B11742">
            <w:pPr>
              <w:jc w:val="both"/>
              <w:rPr>
                <w:rFonts w:ascii="Verdana" w:hAnsi="Verdana"/>
                <w:iCs/>
              </w:rPr>
            </w:pPr>
            <w:r w:rsidRPr="00D77363">
              <w:rPr>
                <w:rFonts w:ascii="Verdana" w:hAnsi="Verdana" w:cs="Verdana"/>
              </w:rPr>
              <w:t>52° 56.99’ N</w:t>
            </w:r>
          </w:p>
        </w:tc>
        <w:tc>
          <w:tcPr>
            <w:tcW w:w="2961" w:type="dxa"/>
          </w:tcPr>
          <w:p w14:paraId="76345CEE" w14:textId="77777777" w:rsidR="00B11742" w:rsidRPr="00D77363" w:rsidRDefault="00B11742" w:rsidP="00B11742">
            <w:pPr>
              <w:jc w:val="both"/>
              <w:rPr>
                <w:rFonts w:ascii="Verdana" w:hAnsi="Verdana"/>
                <w:iCs/>
              </w:rPr>
            </w:pPr>
            <w:r w:rsidRPr="00D77363">
              <w:rPr>
                <w:rFonts w:ascii="Verdana" w:hAnsi="Verdana" w:cs="Verdana"/>
              </w:rPr>
              <w:t>00° 21.86’ E</w:t>
            </w:r>
          </w:p>
        </w:tc>
        <w:tc>
          <w:tcPr>
            <w:tcW w:w="2181" w:type="dxa"/>
            <w:vMerge/>
          </w:tcPr>
          <w:p w14:paraId="51DE1ED4" w14:textId="77777777" w:rsidR="00B11742" w:rsidRPr="00D77363" w:rsidRDefault="00B11742" w:rsidP="00B11742">
            <w:pPr>
              <w:jc w:val="both"/>
              <w:rPr>
                <w:rFonts w:ascii="Verdana" w:hAnsi="Verdana"/>
                <w:iCs/>
              </w:rPr>
            </w:pPr>
          </w:p>
        </w:tc>
      </w:tr>
      <w:tr w:rsidR="00B11742" w:rsidRPr="0010284C" w14:paraId="43152FAF" w14:textId="77777777" w:rsidTr="00B11742">
        <w:tc>
          <w:tcPr>
            <w:tcW w:w="861" w:type="dxa"/>
          </w:tcPr>
          <w:p w14:paraId="42C0F06F" w14:textId="77777777" w:rsidR="00B11742" w:rsidRPr="00D77363" w:rsidRDefault="00B11742" w:rsidP="00F1327C">
            <w:pPr>
              <w:pStyle w:val="ListParagraph"/>
              <w:numPr>
                <w:ilvl w:val="0"/>
                <w:numId w:val="5"/>
              </w:numPr>
              <w:jc w:val="both"/>
              <w:rPr>
                <w:rFonts w:ascii="Verdana" w:hAnsi="Verdana"/>
                <w:iCs/>
              </w:rPr>
            </w:pPr>
          </w:p>
        </w:tc>
        <w:tc>
          <w:tcPr>
            <w:tcW w:w="3239" w:type="dxa"/>
          </w:tcPr>
          <w:p w14:paraId="7ED4A305" w14:textId="77777777" w:rsidR="00B11742" w:rsidRPr="00D77363" w:rsidRDefault="00B11742" w:rsidP="00B11742">
            <w:pPr>
              <w:jc w:val="both"/>
              <w:rPr>
                <w:rFonts w:ascii="Verdana" w:hAnsi="Verdana"/>
                <w:iCs/>
              </w:rPr>
            </w:pPr>
            <w:r w:rsidRPr="00D77363">
              <w:rPr>
                <w:rFonts w:ascii="Verdana" w:hAnsi="Verdana" w:cs="Verdana"/>
              </w:rPr>
              <w:t>52° 57.15’ N</w:t>
            </w:r>
          </w:p>
        </w:tc>
        <w:tc>
          <w:tcPr>
            <w:tcW w:w="2961" w:type="dxa"/>
          </w:tcPr>
          <w:p w14:paraId="3E7EE8B5" w14:textId="77777777" w:rsidR="00B11742" w:rsidRPr="00FD70E4" w:rsidRDefault="00B11742" w:rsidP="00B11742">
            <w:pPr>
              <w:jc w:val="both"/>
              <w:rPr>
                <w:rFonts w:ascii="Verdana" w:hAnsi="Verdana"/>
                <w:iCs/>
              </w:rPr>
            </w:pPr>
            <w:r w:rsidRPr="00D77363">
              <w:rPr>
                <w:rFonts w:ascii="Verdana" w:hAnsi="Verdana" w:cs="Verdana"/>
              </w:rPr>
              <w:t>00° 22.28’ E</w:t>
            </w:r>
          </w:p>
        </w:tc>
        <w:tc>
          <w:tcPr>
            <w:tcW w:w="2181" w:type="dxa"/>
            <w:vMerge/>
          </w:tcPr>
          <w:p w14:paraId="25B24531" w14:textId="77777777" w:rsidR="00B11742" w:rsidRPr="0010284C" w:rsidRDefault="00B11742" w:rsidP="00B11742">
            <w:pPr>
              <w:jc w:val="both"/>
              <w:rPr>
                <w:rFonts w:ascii="Verdana" w:hAnsi="Verdana"/>
                <w:iCs/>
              </w:rPr>
            </w:pPr>
          </w:p>
        </w:tc>
      </w:tr>
    </w:tbl>
    <w:p w14:paraId="1ED31FF9" w14:textId="77777777" w:rsidR="00B11742" w:rsidRDefault="00B11742" w:rsidP="00B11742">
      <w:pPr>
        <w:spacing w:after="0" w:line="240" w:lineRule="auto"/>
        <w:jc w:val="both"/>
        <w:rPr>
          <w:rFonts w:ascii="Verdana" w:hAnsi="Verdana"/>
          <w:iCs/>
        </w:rPr>
      </w:pPr>
    </w:p>
    <w:p w14:paraId="247E4D4E" w14:textId="77777777" w:rsidR="00B11742" w:rsidRPr="009D43E6" w:rsidRDefault="00B11742" w:rsidP="00B11742">
      <w:pPr>
        <w:spacing w:after="0" w:line="240" w:lineRule="auto"/>
        <w:jc w:val="both"/>
        <w:rPr>
          <w:rFonts w:ascii="Verdana" w:hAnsi="Verdana"/>
          <w:iCs/>
        </w:rPr>
      </w:pPr>
    </w:p>
    <w:tbl>
      <w:tblPr>
        <w:tblW w:w="0" w:type="auto"/>
        <w:tblLook w:val="04A0" w:firstRow="1" w:lastRow="0" w:firstColumn="1" w:lastColumn="0" w:noHBand="0" w:noVBand="1"/>
      </w:tblPr>
      <w:tblGrid>
        <w:gridCol w:w="920"/>
        <w:gridCol w:w="3107"/>
        <w:gridCol w:w="2861"/>
        <w:gridCol w:w="2138"/>
      </w:tblGrid>
      <w:tr w:rsidR="00B11742" w14:paraId="51C43B42" w14:textId="77777777" w:rsidTr="00B11742">
        <w:tc>
          <w:tcPr>
            <w:tcW w:w="9016" w:type="dxa"/>
            <w:gridSpan w:val="4"/>
          </w:tcPr>
          <w:p w14:paraId="1C686581" w14:textId="77777777" w:rsidR="00B11742" w:rsidRDefault="00B11742" w:rsidP="00B11742">
            <w:pPr>
              <w:jc w:val="center"/>
              <w:rPr>
                <w:rFonts w:ascii="Verdana" w:hAnsi="Verdana"/>
                <w:b/>
                <w:iCs/>
              </w:rPr>
            </w:pPr>
            <w:r w:rsidRPr="00230918">
              <w:rPr>
                <w:rFonts w:ascii="Verdana" w:hAnsi="Verdana"/>
                <w:b/>
                <w:iCs/>
              </w:rPr>
              <w:lastRenderedPageBreak/>
              <w:t xml:space="preserve">Area </w:t>
            </w:r>
            <w:r>
              <w:rPr>
                <w:rFonts w:ascii="Verdana" w:hAnsi="Verdana"/>
                <w:b/>
                <w:iCs/>
              </w:rPr>
              <w:t>C</w:t>
            </w:r>
          </w:p>
          <w:p w14:paraId="6C0ADA3B" w14:textId="77777777" w:rsidR="00B11742" w:rsidRDefault="00B11742" w:rsidP="00B11742">
            <w:pPr>
              <w:jc w:val="center"/>
              <w:rPr>
                <w:rFonts w:ascii="Verdana" w:hAnsi="Verdana"/>
                <w:b/>
                <w:iCs/>
              </w:rPr>
            </w:pPr>
          </w:p>
          <w:p w14:paraId="7762F780" w14:textId="77777777" w:rsidR="00B11742" w:rsidRDefault="00B11742" w:rsidP="00B11742">
            <w:pPr>
              <w:jc w:val="both"/>
              <w:rPr>
                <w:rFonts w:ascii="Verdana" w:hAnsi="Verdana"/>
              </w:rPr>
            </w:pPr>
            <w:r w:rsidRPr="002F2B87">
              <w:rPr>
                <w:rFonts w:ascii="Verdana" w:hAnsi="Verdana"/>
                <w:iCs/>
              </w:rPr>
              <w:t xml:space="preserve">Restricted Area </w:t>
            </w:r>
            <w:r>
              <w:rPr>
                <w:rFonts w:ascii="Verdana" w:hAnsi="Verdana"/>
                <w:iCs/>
              </w:rPr>
              <w:t>C</w:t>
            </w:r>
            <w:r w:rsidRPr="002F2B87">
              <w:rPr>
                <w:rFonts w:ascii="Verdana" w:hAnsi="Verdana"/>
                <w:iCs/>
              </w:rPr>
              <w:t xml:space="preserve"> is defined by </w:t>
            </w:r>
            <w:r w:rsidRPr="002F2B87">
              <w:rPr>
                <w:rFonts w:ascii="Verdana" w:hAnsi="Verdana"/>
              </w:rPr>
              <w:t>a boundary drawn by the series of straight lines connecting</w:t>
            </w:r>
            <w:r w:rsidRPr="002F2B87" w:rsidDel="00C339D7">
              <w:rPr>
                <w:rFonts w:ascii="Verdana" w:hAnsi="Verdana"/>
              </w:rPr>
              <w:t xml:space="preserve"> </w:t>
            </w:r>
            <w:r w:rsidRPr="002F2B87">
              <w:rPr>
                <w:rFonts w:ascii="Verdana" w:hAnsi="Verdana"/>
              </w:rPr>
              <w:t xml:space="preserve">each point listed </w:t>
            </w:r>
            <w:r>
              <w:rPr>
                <w:rFonts w:ascii="Verdana" w:hAnsi="Verdana"/>
              </w:rPr>
              <w:t>in this table</w:t>
            </w:r>
            <w:r w:rsidRPr="002F2B87">
              <w:rPr>
                <w:rFonts w:ascii="Verdana" w:hAnsi="Verdana"/>
              </w:rPr>
              <w:t xml:space="preserve"> to the next point in sequence</w:t>
            </w:r>
            <w:r>
              <w:rPr>
                <w:rFonts w:ascii="Verdana" w:hAnsi="Verdana"/>
              </w:rPr>
              <w:t>, as set out in chart 1 for illustrative purposes.</w:t>
            </w:r>
          </w:p>
          <w:p w14:paraId="2ABDE343" w14:textId="77777777" w:rsidR="00B11742" w:rsidRPr="00230918" w:rsidRDefault="00B11742" w:rsidP="00B11742">
            <w:pPr>
              <w:jc w:val="center"/>
              <w:rPr>
                <w:rFonts w:ascii="Verdana" w:hAnsi="Verdana"/>
                <w:b/>
                <w:iCs/>
              </w:rPr>
            </w:pPr>
          </w:p>
        </w:tc>
      </w:tr>
      <w:tr w:rsidR="00B11742" w:rsidRPr="0010284C" w14:paraId="5E7C1A35" w14:textId="77777777" w:rsidTr="00B11742">
        <w:tc>
          <w:tcPr>
            <w:tcW w:w="861" w:type="dxa"/>
          </w:tcPr>
          <w:p w14:paraId="70223C79" w14:textId="77777777" w:rsidR="00B11742" w:rsidRPr="009D43E6" w:rsidRDefault="00B11742" w:rsidP="00B11742">
            <w:pPr>
              <w:jc w:val="both"/>
              <w:rPr>
                <w:rFonts w:ascii="Verdana" w:hAnsi="Verdana"/>
                <w:b/>
                <w:iCs/>
              </w:rPr>
            </w:pPr>
            <w:r w:rsidRPr="009D43E6">
              <w:rPr>
                <w:rFonts w:ascii="Verdana" w:hAnsi="Verdana"/>
                <w:b/>
                <w:iCs/>
              </w:rPr>
              <w:t>Point</w:t>
            </w:r>
          </w:p>
        </w:tc>
        <w:tc>
          <w:tcPr>
            <w:tcW w:w="3131" w:type="dxa"/>
          </w:tcPr>
          <w:p w14:paraId="6C76E491"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879" w:type="dxa"/>
          </w:tcPr>
          <w:p w14:paraId="282B7D32"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45" w:type="dxa"/>
          </w:tcPr>
          <w:p w14:paraId="276EBE02"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D77363" w14:paraId="17601625" w14:textId="77777777" w:rsidTr="00B11742">
        <w:tc>
          <w:tcPr>
            <w:tcW w:w="861" w:type="dxa"/>
          </w:tcPr>
          <w:p w14:paraId="5A064808" w14:textId="77777777" w:rsidR="00B11742" w:rsidRPr="0010284C" w:rsidRDefault="00B11742" w:rsidP="00F1327C">
            <w:pPr>
              <w:pStyle w:val="ListParagraph"/>
              <w:numPr>
                <w:ilvl w:val="0"/>
                <w:numId w:val="6"/>
              </w:numPr>
              <w:jc w:val="both"/>
              <w:rPr>
                <w:rFonts w:ascii="Verdana" w:hAnsi="Verdana"/>
                <w:iCs/>
              </w:rPr>
            </w:pPr>
          </w:p>
        </w:tc>
        <w:tc>
          <w:tcPr>
            <w:tcW w:w="3131" w:type="dxa"/>
          </w:tcPr>
          <w:p w14:paraId="3E064082" w14:textId="77777777" w:rsidR="00B11742" w:rsidRPr="00D77363" w:rsidRDefault="00B11742" w:rsidP="00B11742">
            <w:pPr>
              <w:jc w:val="both"/>
              <w:rPr>
                <w:rFonts w:ascii="Verdana" w:hAnsi="Verdana"/>
                <w:iCs/>
              </w:rPr>
            </w:pPr>
            <w:r w:rsidRPr="00D77363">
              <w:rPr>
                <w:rFonts w:ascii="Verdana" w:hAnsi="Verdana" w:cs="Verdana"/>
              </w:rPr>
              <w:t>52° 57.86’ N</w:t>
            </w:r>
          </w:p>
        </w:tc>
        <w:tc>
          <w:tcPr>
            <w:tcW w:w="2879" w:type="dxa"/>
          </w:tcPr>
          <w:p w14:paraId="10E5A0C2" w14:textId="77777777" w:rsidR="00B11742" w:rsidRPr="00D77363" w:rsidRDefault="00B11742" w:rsidP="00B11742">
            <w:pPr>
              <w:jc w:val="both"/>
              <w:rPr>
                <w:rFonts w:ascii="Verdana" w:hAnsi="Verdana"/>
                <w:iCs/>
              </w:rPr>
            </w:pPr>
            <w:r w:rsidRPr="00D77363">
              <w:rPr>
                <w:rFonts w:ascii="Verdana" w:hAnsi="Verdana" w:cs="Verdana"/>
              </w:rPr>
              <w:t>00° 22.14’ E</w:t>
            </w:r>
          </w:p>
        </w:tc>
        <w:tc>
          <w:tcPr>
            <w:tcW w:w="2145" w:type="dxa"/>
            <w:vMerge w:val="restart"/>
          </w:tcPr>
          <w:p w14:paraId="5454EAAC" w14:textId="77777777" w:rsidR="00B11742" w:rsidRPr="00D77363" w:rsidRDefault="00B11742" w:rsidP="00B11742">
            <w:pPr>
              <w:jc w:val="both"/>
              <w:rPr>
                <w:rFonts w:ascii="Verdana" w:hAnsi="Verdana" w:cs="Verdana"/>
              </w:rPr>
            </w:pPr>
          </w:p>
          <w:p w14:paraId="58BBAB2A" w14:textId="77777777" w:rsidR="00B11742" w:rsidRPr="00D77363" w:rsidRDefault="00B11742" w:rsidP="00B11742">
            <w:pPr>
              <w:jc w:val="both"/>
              <w:rPr>
                <w:rFonts w:ascii="Verdana" w:hAnsi="Verdana" w:cs="Verdana"/>
              </w:rPr>
            </w:pPr>
          </w:p>
          <w:p w14:paraId="32A24C91" w14:textId="77777777" w:rsidR="00B11742" w:rsidRPr="00D77363" w:rsidRDefault="00B11742" w:rsidP="00B11742">
            <w:pPr>
              <w:jc w:val="both"/>
              <w:rPr>
                <w:rFonts w:ascii="Verdana" w:hAnsi="Verdana"/>
                <w:iCs/>
              </w:rPr>
            </w:pPr>
            <w:r w:rsidRPr="00D77363">
              <w:rPr>
                <w:rFonts w:ascii="Verdana" w:hAnsi="Verdana"/>
                <w:iCs/>
              </w:rPr>
              <w:t>7.048</w:t>
            </w:r>
          </w:p>
        </w:tc>
      </w:tr>
      <w:tr w:rsidR="00B11742" w:rsidRPr="00D77363" w14:paraId="1625D025" w14:textId="77777777" w:rsidTr="00B11742">
        <w:tc>
          <w:tcPr>
            <w:tcW w:w="861" w:type="dxa"/>
          </w:tcPr>
          <w:p w14:paraId="5C3E3725" w14:textId="77777777" w:rsidR="00B11742" w:rsidRPr="00D77363" w:rsidRDefault="00B11742" w:rsidP="00F1327C">
            <w:pPr>
              <w:pStyle w:val="ListParagraph"/>
              <w:numPr>
                <w:ilvl w:val="0"/>
                <w:numId w:val="6"/>
              </w:numPr>
              <w:jc w:val="both"/>
              <w:rPr>
                <w:rFonts w:ascii="Verdana" w:hAnsi="Verdana"/>
                <w:iCs/>
              </w:rPr>
            </w:pPr>
          </w:p>
        </w:tc>
        <w:tc>
          <w:tcPr>
            <w:tcW w:w="3131" w:type="dxa"/>
          </w:tcPr>
          <w:p w14:paraId="59D67F00" w14:textId="77777777" w:rsidR="00B11742" w:rsidRPr="00D77363" w:rsidRDefault="00B11742" w:rsidP="00B11742">
            <w:pPr>
              <w:jc w:val="both"/>
              <w:rPr>
                <w:rFonts w:ascii="Verdana" w:hAnsi="Verdana"/>
                <w:iCs/>
              </w:rPr>
            </w:pPr>
            <w:r w:rsidRPr="00D77363">
              <w:rPr>
                <w:rFonts w:ascii="Verdana" w:hAnsi="Verdana" w:cs="Verdana"/>
              </w:rPr>
              <w:t>52° 57.86’ N</w:t>
            </w:r>
          </w:p>
        </w:tc>
        <w:tc>
          <w:tcPr>
            <w:tcW w:w="2879" w:type="dxa"/>
          </w:tcPr>
          <w:p w14:paraId="14D306CF" w14:textId="77777777" w:rsidR="00B11742" w:rsidRPr="00D77363" w:rsidRDefault="00B11742" w:rsidP="00B11742">
            <w:pPr>
              <w:jc w:val="both"/>
              <w:rPr>
                <w:rFonts w:ascii="Verdana" w:hAnsi="Verdana"/>
                <w:iCs/>
              </w:rPr>
            </w:pPr>
            <w:r w:rsidRPr="00D77363">
              <w:rPr>
                <w:rFonts w:ascii="Verdana" w:hAnsi="Verdana" w:cs="Verdana"/>
              </w:rPr>
              <w:t>00° 22.31’ E</w:t>
            </w:r>
          </w:p>
        </w:tc>
        <w:tc>
          <w:tcPr>
            <w:tcW w:w="2145" w:type="dxa"/>
            <w:vMerge/>
          </w:tcPr>
          <w:p w14:paraId="7EB8E493" w14:textId="77777777" w:rsidR="00B11742" w:rsidRPr="00D77363" w:rsidRDefault="00B11742" w:rsidP="00B11742">
            <w:pPr>
              <w:jc w:val="both"/>
              <w:rPr>
                <w:rFonts w:ascii="Verdana" w:hAnsi="Verdana"/>
                <w:iCs/>
              </w:rPr>
            </w:pPr>
          </w:p>
        </w:tc>
      </w:tr>
      <w:tr w:rsidR="00B11742" w:rsidRPr="00D77363" w14:paraId="122BC98F" w14:textId="77777777" w:rsidTr="00B11742">
        <w:tc>
          <w:tcPr>
            <w:tcW w:w="861" w:type="dxa"/>
          </w:tcPr>
          <w:p w14:paraId="43AECEEB" w14:textId="77777777" w:rsidR="00B11742" w:rsidRPr="00D77363" w:rsidRDefault="00B11742" w:rsidP="00F1327C">
            <w:pPr>
              <w:pStyle w:val="ListParagraph"/>
              <w:numPr>
                <w:ilvl w:val="0"/>
                <w:numId w:val="6"/>
              </w:numPr>
              <w:jc w:val="both"/>
              <w:rPr>
                <w:rFonts w:ascii="Verdana" w:hAnsi="Verdana"/>
                <w:iCs/>
              </w:rPr>
            </w:pPr>
          </w:p>
        </w:tc>
        <w:tc>
          <w:tcPr>
            <w:tcW w:w="3131" w:type="dxa"/>
          </w:tcPr>
          <w:p w14:paraId="2444DF0C" w14:textId="77777777" w:rsidR="00B11742" w:rsidRPr="00D77363" w:rsidRDefault="00B11742" w:rsidP="00B11742">
            <w:pPr>
              <w:jc w:val="both"/>
              <w:rPr>
                <w:rFonts w:ascii="Verdana" w:hAnsi="Verdana"/>
                <w:iCs/>
              </w:rPr>
            </w:pPr>
            <w:r w:rsidRPr="00D77363">
              <w:rPr>
                <w:rFonts w:ascii="Verdana" w:hAnsi="Verdana" w:cs="Verdana"/>
              </w:rPr>
              <w:t>52° 57.67’ N</w:t>
            </w:r>
          </w:p>
        </w:tc>
        <w:tc>
          <w:tcPr>
            <w:tcW w:w="2879" w:type="dxa"/>
          </w:tcPr>
          <w:p w14:paraId="012D8264" w14:textId="77777777" w:rsidR="00B11742" w:rsidRPr="00D77363" w:rsidRDefault="00B11742" w:rsidP="00B11742">
            <w:pPr>
              <w:jc w:val="both"/>
              <w:rPr>
                <w:rFonts w:ascii="Verdana" w:hAnsi="Verdana"/>
                <w:iCs/>
              </w:rPr>
            </w:pPr>
            <w:r w:rsidRPr="00D77363">
              <w:rPr>
                <w:rFonts w:ascii="Verdana" w:hAnsi="Verdana" w:cs="Verdana"/>
              </w:rPr>
              <w:t>00° 22.31’ E</w:t>
            </w:r>
          </w:p>
        </w:tc>
        <w:tc>
          <w:tcPr>
            <w:tcW w:w="2145" w:type="dxa"/>
            <w:vMerge/>
          </w:tcPr>
          <w:p w14:paraId="49EFDE31" w14:textId="77777777" w:rsidR="00B11742" w:rsidRPr="00D77363" w:rsidRDefault="00B11742" w:rsidP="00B11742">
            <w:pPr>
              <w:jc w:val="both"/>
              <w:rPr>
                <w:rFonts w:ascii="Verdana" w:hAnsi="Verdana"/>
                <w:iCs/>
              </w:rPr>
            </w:pPr>
          </w:p>
        </w:tc>
      </w:tr>
      <w:tr w:rsidR="00B11742" w:rsidRPr="00D77363" w14:paraId="62CE9CE0" w14:textId="77777777" w:rsidTr="00B11742">
        <w:tc>
          <w:tcPr>
            <w:tcW w:w="861" w:type="dxa"/>
          </w:tcPr>
          <w:p w14:paraId="34E02407" w14:textId="77777777" w:rsidR="00B11742" w:rsidRPr="00D77363" w:rsidRDefault="00B11742" w:rsidP="00F1327C">
            <w:pPr>
              <w:pStyle w:val="ListParagraph"/>
              <w:numPr>
                <w:ilvl w:val="0"/>
                <w:numId w:val="6"/>
              </w:numPr>
              <w:jc w:val="both"/>
              <w:rPr>
                <w:rFonts w:ascii="Verdana" w:hAnsi="Verdana"/>
                <w:iCs/>
              </w:rPr>
            </w:pPr>
          </w:p>
        </w:tc>
        <w:tc>
          <w:tcPr>
            <w:tcW w:w="3131" w:type="dxa"/>
          </w:tcPr>
          <w:p w14:paraId="15D2F969" w14:textId="77777777" w:rsidR="00B11742" w:rsidRPr="00D77363" w:rsidRDefault="00B11742" w:rsidP="00B11742">
            <w:pPr>
              <w:jc w:val="both"/>
              <w:rPr>
                <w:rFonts w:ascii="Verdana" w:hAnsi="Verdana"/>
                <w:iCs/>
              </w:rPr>
            </w:pPr>
            <w:r w:rsidRPr="00D77363">
              <w:rPr>
                <w:rFonts w:ascii="Verdana" w:hAnsi="Verdana" w:cs="Verdana"/>
              </w:rPr>
              <w:t>52° 57.67’ N</w:t>
            </w:r>
          </w:p>
        </w:tc>
        <w:tc>
          <w:tcPr>
            <w:tcW w:w="2879" w:type="dxa"/>
          </w:tcPr>
          <w:p w14:paraId="59B6F4F4" w14:textId="77777777" w:rsidR="00B11742" w:rsidRPr="00D77363" w:rsidRDefault="00B11742" w:rsidP="00B11742">
            <w:pPr>
              <w:jc w:val="both"/>
              <w:rPr>
                <w:rFonts w:ascii="Verdana" w:hAnsi="Verdana"/>
                <w:iCs/>
              </w:rPr>
            </w:pPr>
            <w:r w:rsidRPr="00D77363">
              <w:rPr>
                <w:rFonts w:ascii="Verdana" w:hAnsi="Verdana" w:cs="Verdana"/>
              </w:rPr>
              <w:t>00° 22.14’ E</w:t>
            </w:r>
          </w:p>
        </w:tc>
        <w:tc>
          <w:tcPr>
            <w:tcW w:w="2145" w:type="dxa"/>
            <w:vMerge/>
          </w:tcPr>
          <w:p w14:paraId="5AE01D3D" w14:textId="77777777" w:rsidR="00B11742" w:rsidRPr="00D77363" w:rsidRDefault="00B11742" w:rsidP="00B11742">
            <w:pPr>
              <w:jc w:val="both"/>
              <w:rPr>
                <w:rFonts w:ascii="Verdana" w:hAnsi="Verdana"/>
                <w:iCs/>
              </w:rPr>
            </w:pPr>
          </w:p>
        </w:tc>
      </w:tr>
      <w:tr w:rsidR="00B11742" w:rsidRPr="00D77363" w14:paraId="585740AF" w14:textId="77777777" w:rsidTr="00B11742">
        <w:tc>
          <w:tcPr>
            <w:tcW w:w="861" w:type="dxa"/>
          </w:tcPr>
          <w:p w14:paraId="2B6536E9" w14:textId="77777777" w:rsidR="00B11742" w:rsidRPr="00D77363" w:rsidRDefault="00B11742" w:rsidP="00F1327C">
            <w:pPr>
              <w:pStyle w:val="ListParagraph"/>
              <w:numPr>
                <w:ilvl w:val="0"/>
                <w:numId w:val="6"/>
              </w:numPr>
              <w:jc w:val="both"/>
              <w:rPr>
                <w:rFonts w:ascii="Verdana" w:hAnsi="Verdana"/>
                <w:iCs/>
              </w:rPr>
            </w:pPr>
          </w:p>
        </w:tc>
        <w:tc>
          <w:tcPr>
            <w:tcW w:w="3131" w:type="dxa"/>
          </w:tcPr>
          <w:p w14:paraId="64F853F2" w14:textId="77777777" w:rsidR="00B11742" w:rsidRPr="00D77363" w:rsidRDefault="00B11742" w:rsidP="00B11742">
            <w:pPr>
              <w:jc w:val="both"/>
              <w:rPr>
                <w:rFonts w:ascii="Verdana" w:hAnsi="Verdana"/>
                <w:iCs/>
              </w:rPr>
            </w:pPr>
            <w:r w:rsidRPr="00D77363">
              <w:rPr>
                <w:rFonts w:ascii="Verdana" w:hAnsi="Verdana" w:cs="Verdana"/>
              </w:rPr>
              <w:t>52° 57.86’ N</w:t>
            </w:r>
          </w:p>
        </w:tc>
        <w:tc>
          <w:tcPr>
            <w:tcW w:w="2879" w:type="dxa"/>
          </w:tcPr>
          <w:p w14:paraId="25B959CF" w14:textId="77777777" w:rsidR="00B11742" w:rsidRPr="00D77363" w:rsidRDefault="00B11742" w:rsidP="00B11742">
            <w:pPr>
              <w:jc w:val="both"/>
              <w:rPr>
                <w:rFonts w:ascii="Verdana" w:hAnsi="Verdana"/>
                <w:iCs/>
              </w:rPr>
            </w:pPr>
            <w:r w:rsidRPr="00D77363">
              <w:rPr>
                <w:rFonts w:ascii="Verdana" w:hAnsi="Verdana" w:cs="Verdana"/>
              </w:rPr>
              <w:t>00° 22.14’ E</w:t>
            </w:r>
          </w:p>
        </w:tc>
        <w:tc>
          <w:tcPr>
            <w:tcW w:w="2145" w:type="dxa"/>
            <w:vMerge/>
          </w:tcPr>
          <w:p w14:paraId="52B72D72" w14:textId="77777777" w:rsidR="00B11742" w:rsidRPr="00D77363" w:rsidRDefault="00B11742" w:rsidP="00B11742">
            <w:pPr>
              <w:jc w:val="both"/>
              <w:rPr>
                <w:rFonts w:ascii="Verdana" w:hAnsi="Verdana"/>
                <w:iCs/>
              </w:rPr>
            </w:pPr>
          </w:p>
        </w:tc>
      </w:tr>
    </w:tbl>
    <w:p w14:paraId="26596459" w14:textId="77777777" w:rsidR="00B11742" w:rsidRPr="00D77363" w:rsidRDefault="00B11742" w:rsidP="00B11742">
      <w:pPr>
        <w:spacing w:after="0" w:line="240" w:lineRule="auto"/>
        <w:jc w:val="both"/>
        <w:rPr>
          <w:rFonts w:ascii="Verdana" w:hAnsi="Verdana"/>
          <w:iCs/>
        </w:rPr>
      </w:pPr>
    </w:p>
    <w:p w14:paraId="4E6B7DF4" w14:textId="77777777" w:rsidR="00B11742" w:rsidRDefault="00B11742" w:rsidP="00B11742">
      <w:pPr>
        <w:spacing w:after="0" w:line="240" w:lineRule="auto"/>
        <w:jc w:val="both"/>
        <w:rPr>
          <w:rFonts w:ascii="Verdana" w:hAnsi="Verdana"/>
          <w:iCs/>
        </w:rPr>
      </w:pPr>
    </w:p>
    <w:p w14:paraId="0CCBC865" w14:textId="77777777" w:rsidR="00B11742" w:rsidRDefault="00B11742" w:rsidP="00B11742">
      <w:pPr>
        <w:spacing w:after="0" w:line="240" w:lineRule="auto"/>
        <w:jc w:val="both"/>
        <w:rPr>
          <w:rFonts w:ascii="Verdana" w:hAnsi="Verdana"/>
          <w:iCs/>
        </w:rPr>
      </w:pPr>
    </w:p>
    <w:p w14:paraId="00D37A80" w14:textId="77777777" w:rsidR="00B11742" w:rsidRDefault="00B11742" w:rsidP="00B11742">
      <w:pPr>
        <w:spacing w:after="0" w:line="240" w:lineRule="auto"/>
        <w:jc w:val="both"/>
        <w:rPr>
          <w:rFonts w:ascii="Verdana" w:hAnsi="Verdana"/>
          <w:iCs/>
        </w:rPr>
      </w:pPr>
    </w:p>
    <w:p w14:paraId="4C0F2FA1" w14:textId="77777777" w:rsidR="00B11742" w:rsidRPr="00D77363" w:rsidRDefault="00B11742" w:rsidP="00B11742">
      <w:pPr>
        <w:spacing w:after="0" w:line="240" w:lineRule="auto"/>
        <w:jc w:val="both"/>
        <w:rPr>
          <w:rFonts w:ascii="Verdana" w:hAnsi="Verdana"/>
          <w:iCs/>
        </w:rPr>
      </w:pPr>
    </w:p>
    <w:tbl>
      <w:tblPr>
        <w:tblW w:w="0" w:type="auto"/>
        <w:tblLook w:val="04A0" w:firstRow="1" w:lastRow="0" w:firstColumn="1" w:lastColumn="0" w:noHBand="0" w:noVBand="1"/>
      </w:tblPr>
      <w:tblGrid>
        <w:gridCol w:w="920"/>
        <w:gridCol w:w="3107"/>
        <w:gridCol w:w="2861"/>
        <w:gridCol w:w="2138"/>
      </w:tblGrid>
      <w:tr w:rsidR="00B11742" w14:paraId="50FA51C5" w14:textId="77777777" w:rsidTr="00B11742">
        <w:tc>
          <w:tcPr>
            <w:tcW w:w="9016" w:type="dxa"/>
            <w:gridSpan w:val="4"/>
          </w:tcPr>
          <w:p w14:paraId="7DA316FE" w14:textId="77777777" w:rsidR="00B11742" w:rsidRPr="00D77363" w:rsidRDefault="00B11742" w:rsidP="00B11742">
            <w:pPr>
              <w:jc w:val="center"/>
              <w:rPr>
                <w:rFonts w:ascii="Verdana" w:hAnsi="Verdana"/>
                <w:b/>
                <w:iCs/>
              </w:rPr>
            </w:pPr>
            <w:r w:rsidRPr="00D77363">
              <w:rPr>
                <w:rFonts w:ascii="Verdana" w:hAnsi="Verdana"/>
                <w:b/>
                <w:iCs/>
              </w:rPr>
              <w:t>Area D</w:t>
            </w:r>
          </w:p>
          <w:p w14:paraId="74B5FBF7" w14:textId="77777777" w:rsidR="00B11742" w:rsidRPr="00D77363" w:rsidRDefault="00B11742" w:rsidP="00B11742">
            <w:pPr>
              <w:jc w:val="center"/>
              <w:rPr>
                <w:rFonts w:ascii="Verdana" w:hAnsi="Verdana"/>
                <w:b/>
                <w:iCs/>
              </w:rPr>
            </w:pPr>
          </w:p>
          <w:p w14:paraId="04902FF1" w14:textId="77777777" w:rsidR="00B11742" w:rsidRDefault="00B11742" w:rsidP="00B11742">
            <w:pPr>
              <w:jc w:val="both"/>
              <w:rPr>
                <w:rFonts w:ascii="Verdana" w:hAnsi="Verdana"/>
              </w:rPr>
            </w:pPr>
            <w:r w:rsidRPr="00D77363">
              <w:rPr>
                <w:rFonts w:ascii="Verdana" w:hAnsi="Verdana"/>
                <w:iCs/>
              </w:rPr>
              <w:t xml:space="preserve">Restricted Area D is defined by </w:t>
            </w:r>
            <w:r w:rsidRPr="00D77363">
              <w:rPr>
                <w:rFonts w:ascii="Verdana" w:hAnsi="Verdana"/>
              </w:rPr>
              <w:t>a boundary drawn by the series of straight lines connecting</w:t>
            </w:r>
            <w:r w:rsidRPr="00D77363" w:rsidDel="00C339D7">
              <w:rPr>
                <w:rFonts w:ascii="Verdana" w:hAnsi="Verdana"/>
              </w:rPr>
              <w:t xml:space="preserve"> </w:t>
            </w:r>
            <w:r w:rsidRPr="00D77363">
              <w:rPr>
                <w:rFonts w:ascii="Verdana" w:hAnsi="Verdana"/>
              </w:rPr>
              <w:t>each point listed in this table to the next point in sequence, as set out in chart 1 for illustrative purposes.</w:t>
            </w:r>
          </w:p>
          <w:p w14:paraId="2A8BD1BF" w14:textId="77777777" w:rsidR="00B11742" w:rsidRPr="00230918" w:rsidRDefault="00B11742" w:rsidP="00B11742">
            <w:pPr>
              <w:jc w:val="center"/>
              <w:rPr>
                <w:rFonts w:ascii="Verdana" w:hAnsi="Verdana"/>
                <w:b/>
                <w:iCs/>
              </w:rPr>
            </w:pPr>
          </w:p>
        </w:tc>
      </w:tr>
      <w:tr w:rsidR="00B11742" w:rsidRPr="0010284C" w14:paraId="389DD73E" w14:textId="77777777" w:rsidTr="00B11742">
        <w:tc>
          <w:tcPr>
            <w:tcW w:w="861" w:type="dxa"/>
          </w:tcPr>
          <w:p w14:paraId="2E1FD40D" w14:textId="77777777" w:rsidR="00B11742" w:rsidRPr="009D43E6" w:rsidRDefault="00B11742" w:rsidP="00B11742">
            <w:pPr>
              <w:jc w:val="both"/>
              <w:rPr>
                <w:rFonts w:ascii="Verdana" w:hAnsi="Verdana"/>
                <w:b/>
                <w:iCs/>
              </w:rPr>
            </w:pPr>
            <w:r w:rsidRPr="009D43E6">
              <w:rPr>
                <w:rFonts w:ascii="Verdana" w:hAnsi="Verdana"/>
                <w:b/>
                <w:iCs/>
              </w:rPr>
              <w:t>Point</w:t>
            </w:r>
          </w:p>
        </w:tc>
        <w:tc>
          <w:tcPr>
            <w:tcW w:w="3131" w:type="dxa"/>
          </w:tcPr>
          <w:p w14:paraId="1616B644"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879" w:type="dxa"/>
          </w:tcPr>
          <w:p w14:paraId="005B0362"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45" w:type="dxa"/>
          </w:tcPr>
          <w:p w14:paraId="3E9D6E50"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D77363" w14:paraId="57E7044A" w14:textId="77777777" w:rsidTr="00B11742">
        <w:tc>
          <w:tcPr>
            <w:tcW w:w="861" w:type="dxa"/>
          </w:tcPr>
          <w:p w14:paraId="1A574822" w14:textId="77777777" w:rsidR="00B11742" w:rsidRPr="0010284C" w:rsidRDefault="00B11742" w:rsidP="00F1327C">
            <w:pPr>
              <w:pStyle w:val="ListParagraph"/>
              <w:numPr>
                <w:ilvl w:val="0"/>
                <w:numId w:val="7"/>
              </w:numPr>
              <w:jc w:val="both"/>
              <w:rPr>
                <w:rFonts w:ascii="Verdana" w:hAnsi="Verdana"/>
                <w:iCs/>
              </w:rPr>
            </w:pPr>
          </w:p>
        </w:tc>
        <w:tc>
          <w:tcPr>
            <w:tcW w:w="3131" w:type="dxa"/>
          </w:tcPr>
          <w:p w14:paraId="2176F554" w14:textId="77777777" w:rsidR="00B11742" w:rsidRPr="00D77363" w:rsidRDefault="00B11742" w:rsidP="00B11742">
            <w:pPr>
              <w:jc w:val="both"/>
              <w:rPr>
                <w:rFonts w:ascii="Verdana" w:hAnsi="Verdana"/>
                <w:iCs/>
              </w:rPr>
            </w:pPr>
            <w:r w:rsidRPr="00D77363">
              <w:rPr>
                <w:rFonts w:ascii="Verdana" w:hAnsi="Verdana" w:cs="Verdana"/>
              </w:rPr>
              <w:t>52° 59.11’ N</w:t>
            </w:r>
          </w:p>
        </w:tc>
        <w:tc>
          <w:tcPr>
            <w:tcW w:w="2879" w:type="dxa"/>
          </w:tcPr>
          <w:p w14:paraId="6BAE5B19" w14:textId="77777777" w:rsidR="00B11742" w:rsidRPr="00D77363" w:rsidRDefault="00B11742" w:rsidP="00B11742">
            <w:pPr>
              <w:jc w:val="both"/>
              <w:rPr>
                <w:rFonts w:ascii="Verdana" w:hAnsi="Verdana"/>
                <w:iCs/>
              </w:rPr>
            </w:pPr>
            <w:r w:rsidRPr="00D77363">
              <w:rPr>
                <w:rFonts w:ascii="Verdana" w:hAnsi="Verdana" w:cs="Verdana"/>
              </w:rPr>
              <w:t>00° 27.46’ E</w:t>
            </w:r>
          </w:p>
        </w:tc>
        <w:tc>
          <w:tcPr>
            <w:tcW w:w="2145" w:type="dxa"/>
            <w:vMerge w:val="restart"/>
          </w:tcPr>
          <w:p w14:paraId="1AE9C825" w14:textId="77777777" w:rsidR="00B11742" w:rsidRPr="00D77363" w:rsidRDefault="00B11742" w:rsidP="00B11742">
            <w:pPr>
              <w:jc w:val="both"/>
              <w:rPr>
                <w:rFonts w:ascii="Verdana" w:hAnsi="Verdana" w:cs="Verdana"/>
              </w:rPr>
            </w:pPr>
          </w:p>
          <w:p w14:paraId="15AFE2E0" w14:textId="77777777" w:rsidR="00B11742" w:rsidRPr="00D77363" w:rsidRDefault="00B11742" w:rsidP="00B11742">
            <w:pPr>
              <w:jc w:val="both"/>
              <w:rPr>
                <w:rFonts w:ascii="Verdana" w:hAnsi="Verdana" w:cs="Verdana"/>
              </w:rPr>
            </w:pPr>
          </w:p>
          <w:p w14:paraId="179F5E08" w14:textId="77777777" w:rsidR="00B11742" w:rsidRPr="00D77363" w:rsidRDefault="00B11742" w:rsidP="00B11742">
            <w:pPr>
              <w:jc w:val="both"/>
              <w:rPr>
                <w:rFonts w:ascii="Verdana" w:hAnsi="Verdana"/>
                <w:iCs/>
              </w:rPr>
            </w:pPr>
            <w:r w:rsidRPr="00D77363">
              <w:rPr>
                <w:rFonts w:ascii="Verdana" w:hAnsi="Verdana"/>
                <w:iCs/>
              </w:rPr>
              <w:t>2.397</w:t>
            </w:r>
          </w:p>
        </w:tc>
      </w:tr>
      <w:tr w:rsidR="00B11742" w:rsidRPr="00D77363" w14:paraId="2CD229E9" w14:textId="77777777" w:rsidTr="00B11742">
        <w:tc>
          <w:tcPr>
            <w:tcW w:w="861" w:type="dxa"/>
          </w:tcPr>
          <w:p w14:paraId="549C6B3D" w14:textId="77777777" w:rsidR="00B11742" w:rsidRPr="00D77363" w:rsidRDefault="00B11742" w:rsidP="00F1327C">
            <w:pPr>
              <w:pStyle w:val="ListParagraph"/>
              <w:numPr>
                <w:ilvl w:val="0"/>
                <w:numId w:val="7"/>
              </w:numPr>
              <w:jc w:val="both"/>
              <w:rPr>
                <w:rFonts w:ascii="Verdana" w:hAnsi="Verdana"/>
                <w:iCs/>
              </w:rPr>
            </w:pPr>
          </w:p>
        </w:tc>
        <w:tc>
          <w:tcPr>
            <w:tcW w:w="3131" w:type="dxa"/>
          </w:tcPr>
          <w:p w14:paraId="0FCAF3A1" w14:textId="77777777" w:rsidR="00B11742" w:rsidRPr="00D77363" w:rsidRDefault="00B11742" w:rsidP="00B11742">
            <w:pPr>
              <w:jc w:val="both"/>
              <w:rPr>
                <w:rFonts w:ascii="Verdana" w:hAnsi="Verdana"/>
                <w:iCs/>
              </w:rPr>
            </w:pPr>
            <w:r w:rsidRPr="00D77363">
              <w:rPr>
                <w:rFonts w:ascii="Verdana" w:hAnsi="Verdana" w:cs="Verdana"/>
              </w:rPr>
              <w:t>52° 59.06’ N</w:t>
            </w:r>
          </w:p>
        </w:tc>
        <w:tc>
          <w:tcPr>
            <w:tcW w:w="2879" w:type="dxa"/>
          </w:tcPr>
          <w:p w14:paraId="77F1339D" w14:textId="77777777" w:rsidR="00B11742" w:rsidRPr="00D77363" w:rsidRDefault="00B11742" w:rsidP="00B11742">
            <w:pPr>
              <w:jc w:val="both"/>
              <w:rPr>
                <w:rFonts w:ascii="Verdana" w:hAnsi="Verdana"/>
                <w:iCs/>
              </w:rPr>
            </w:pPr>
            <w:r w:rsidRPr="00D77363">
              <w:rPr>
                <w:rFonts w:ascii="Verdana" w:hAnsi="Verdana" w:cs="Verdana"/>
              </w:rPr>
              <w:t>00° 27.52’ E</w:t>
            </w:r>
          </w:p>
        </w:tc>
        <w:tc>
          <w:tcPr>
            <w:tcW w:w="2145" w:type="dxa"/>
            <w:vMerge/>
          </w:tcPr>
          <w:p w14:paraId="7B55FCDA" w14:textId="77777777" w:rsidR="00B11742" w:rsidRPr="00D77363" w:rsidRDefault="00B11742" w:rsidP="00B11742">
            <w:pPr>
              <w:jc w:val="both"/>
              <w:rPr>
                <w:rFonts w:ascii="Verdana" w:hAnsi="Verdana"/>
                <w:iCs/>
              </w:rPr>
            </w:pPr>
          </w:p>
        </w:tc>
      </w:tr>
      <w:tr w:rsidR="00B11742" w:rsidRPr="00D77363" w14:paraId="68B5F2A4" w14:textId="77777777" w:rsidTr="00B11742">
        <w:tc>
          <w:tcPr>
            <w:tcW w:w="861" w:type="dxa"/>
          </w:tcPr>
          <w:p w14:paraId="159EAD15" w14:textId="77777777" w:rsidR="00B11742" w:rsidRPr="00D77363" w:rsidRDefault="00B11742" w:rsidP="00F1327C">
            <w:pPr>
              <w:pStyle w:val="ListParagraph"/>
              <w:numPr>
                <w:ilvl w:val="0"/>
                <w:numId w:val="7"/>
              </w:numPr>
              <w:jc w:val="both"/>
              <w:rPr>
                <w:rFonts w:ascii="Verdana" w:hAnsi="Verdana"/>
                <w:iCs/>
              </w:rPr>
            </w:pPr>
          </w:p>
        </w:tc>
        <w:tc>
          <w:tcPr>
            <w:tcW w:w="3131" w:type="dxa"/>
          </w:tcPr>
          <w:p w14:paraId="0362C584" w14:textId="77777777" w:rsidR="00B11742" w:rsidRPr="00D77363" w:rsidRDefault="00B11742" w:rsidP="00B11742">
            <w:pPr>
              <w:jc w:val="both"/>
              <w:rPr>
                <w:rFonts w:ascii="Verdana" w:hAnsi="Verdana"/>
                <w:iCs/>
              </w:rPr>
            </w:pPr>
            <w:r w:rsidRPr="00D77363">
              <w:rPr>
                <w:rFonts w:ascii="Verdana" w:hAnsi="Verdana" w:cs="Verdana"/>
              </w:rPr>
              <w:t>52° 59.00’ N</w:t>
            </w:r>
          </w:p>
        </w:tc>
        <w:tc>
          <w:tcPr>
            <w:tcW w:w="2879" w:type="dxa"/>
          </w:tcPr>
          <w:p w14:paraId="7F4005FB" w14:textId="77777777" w:rsidR="00B11742" w:rsidRPr="00D77363" w:rsidRDefault="00B11742" w:rsidP="00B11742">
            <w:pPr>
              <w:jc w:val="both"/>
              <w:rPr>
                <w:rFonts w:ascii="Verdana" w:hAnsi="Verdana"/>
                <w:iCs/>
              </w:rPr>
            </w:pPr>
            <w:r w:rsidRPr="00D77363">
              <w:rPr>
                <w:rFonts w:ascii="Verdana" w:hAnsi="Verdana" w:cs="Verdana"/>
              </w:rPr>
              <w:t>00° 27.38’ E</w:t>
            </w:r>
          </w:p>
        </w:tc>
        <w:tc>
          <w:tcPr>
            <w:tcW w:w="2145" w:type="dxa"/>
            <w:vMerge/>
          </w:tcPr>
          <w:p w14:paraId="563274C1" w14:textId="77777777" w:rsidR="00B11742" w:rsidRPr="00D77363" w:rsidRDefault="00B11742" w:rsidP="00B11742">
            <w:pPr>
              <w:jc w:val="both"/>
              <w:rPr>
                <w:rFonts w:ascii="Verdana" w:hAnsi="Verdana"/>
                <w:iCs/>
              </w:rPr>
            </w:pPr>
          </w:p>
        </w:tc>
      </w:tr>
      <w:tr w:rsidR="00B11742" w:rsidRPr="00D77363" w14:paraId="2BC30D0B" w14:textId="77777777" w:rsidTr="00B11742">
        <w:tc>
          <w:tcPr>
            <w:tcW w:w="861" w:type="dxa"/>
          </w:tcPr>
          <w:p w14:paraId="272A7850" w14:textId="77777777" w:rsidR="00B11742" w:rsidRPr="00D77363" w:rsidRDefault="00B11742" w:rsidP="00F1327C">
            <w:pPr>
              <w:pStyle w:val="ListParagraph"/>
              <w:numPr>
                <w:ilvl w:val="0"/>
                <w:numId w:val="7"/>
              </w:numPr>
              <w:jc w:val="both"/>
              <w:rPr>
                <w:rFonts w:ascii="Verdana" w:hAnsi="Verdana"/>
                <w:iCs/>
              </w:rPr>
            </w:pPr>
          </w:p>
        </w:tc>
        <w:tc>
          <w:tcPr>
            <w:tcW w:w="3131" w:type="dxa"/>
          </w:tcPr>
          <w:p w14:paraId="23565CC5" w14:textId="77777777" w:rsidR="00B11742" w:rsidRPr="00D77363" w:rsidRDefault="00B11742" w:rsidP="00B11742">
            <w:pPr>
              <w:jc w:val="both"/>
              <w:rPr>
                <w:rFonts w:ascii="Verdana" w:hAnsi="Verdana"/>
                <w:iCs/>
              </w:rPr>
            </w:pPr>
            <w:r w:rsidRPr="00D77363">
              <w:rPr>
                <w:rFonts w:ascii="Verdana" w:hAnsi="Verdana" w:cs="Verdana"/>
              </w:rPr>
              <w:t>52° 59.06’ N</w:t>
            </w:r>
          </w:p>
        </w:tc>
        <w:tc>
          <w:tcPr>
            <w:tcW w:w="2879" w:type="dxa"/>
          </w:tcPr>
          <w:p w14:paraId="4331C4E3" w14:textId="77777777" w:rsidR="00B11742" w:rsidRPr="00D77363" w:rsidRDefault="00B11742" w:rsidP="00B11742">
            <w:pPr>
              <w:jc w:val="both"/>
              <w:rPr>
                <w:rFonts w:ascii="Verdana" w:hAnsi="Verdana"/>
                <w:iCs/>
              </w:rPr>
            </w:pPr>
            <w:r w:rsidRPr="00D77363">
              <w:rPr>
                <w:rFonts w:ascii="Verdana" w:hAnsi="Verdana" w:cs="Verdana"/>
              </w:rPr>
              <w:t>00° 27.32’ E</w:t>
            </w:r>
          </w:p>
        </w:tc>
        <w:tc>
          <w:tcPr>
            <w:tcW w:w="2145" w:type="dxa"/>
            <w:vMerge/>
          </w:tcPr>
          <w:p w14:paraId="675B11B4" w14:textId="77777777" w:rsidR="00B11742" w:rsidRPr="00D77363" w:rsidRDefault="00B11742" w:rsidP="00B11742">
            <w:pPr>
              <w:jc w:val="both"/>
              <w:rPr>
                <w:rFonts w:ascii="Verdana" w:hAnsi="Verdana"/>
                <w:iCs/>
              </w:rPr>
            </w:pPr>
          </w:p>
        </w:tc>
      </w:tr>
      <w:tr w:rsidR="00B11742" w:rsidRPr="00D77363" w14:paraId="147730A1" w14:textId="77777777" w:rsidTr="00B11742">
        <w:tc>
          <w:tcPr>
            <w:tcW w:w="861" w:type="dxa"/>
          </w:tcPr>
          <w:p w14:paraId="74D832FD" w14:textId="77777777" w:rsidR="00B11742" w:rsidRPr="00D77363" w:rsidRDefault="00B11742" w:rsidP="00F1327C">
            <w:pPr>
              <w:pStyle w:val="ListParagraph"/>
              <w:numPr>
                <w:ilvl w:val="0"/>
                <w:numId w:val="7"/>
              </w:numPr>
              <w:jc w:val="both"/>
              <w:rPr>
                <w:rFonts w:ascii="Verdana" w:hAnsi="Verdana"/>
                <w:iCs/>
              </w:rPr>
            </w:pPr>
          </w:p>
        </w:tc>
        <w:tc>
          <w:tcPr>
            <w:tcW w:w="3131" w:type="dxa"/>
          </w:tcPr>
          <w:p w14:paraId="25290581" w14:textId="77777777" w:rsidR="00B11742" w:rsidRPr="00D77363" w:rsidRDefault="00B11742" w:rsidP="00B11742">
            <w:pPr>
              <w:jc w:val="both"/>
              <w:rPr>
                <w:rFonts w:ascii="Verdana" w:hAnsi="Verdana"/>
                <w:iCs/>
              </w:rPr>
            </w:pPr>
            <w:r w:rsidRPr="00D77363">
              <w:rPr>
                <w:rFonts w:ascii="Verdana" w:hAnsi="Verdana" w:cs="Verdana"/>
              </w:rPr>
              <w:t>52° 59.11’ N</w:t>
            </w:r>
          </w:p>
        </w:tc>
        <w:tc>
          <w:tcPr>
            <w:tcW w:w="2879" w:type="dxa"/>
          </w:tcPr>
          <w:p w14:paraId="31C4E76D" w14:textId="77777777" w:rsidR="00B11742" w:rsidRPr="00D77363" w:rsidRDefault="00B11742" w:rsidP="00B11742">
            <w:pPr>
              <w:jc w:val="both"/>
              <w:rPr>
                <w:rFonts w:ascii="Verdana" w:hAnsi="Verdana"/>
                <w:iCs/>
              </w:rPr>
            </w:pPr>
            <w:r w:rsidRPr="00D77363">
              <w:rPr>
                <w:rFonts w:ascii="Verdana" w:hAnsi="Verdana" w:cs="Verdana"/>
              </w:rPr>
              <w:t>00° 27.46’ E</w:t>
            </w:r>
          </w:p>
        </w:tc>
        <w:tc>
          <w:tcPr>
            <w:tcW w:w="2145" w:type="dxa"/>
            <w:vMerge/>
          </w:tcPr>
          <w:p w14:paraId="69EF17F6" w14:textId="77777777" w:rsidR="00B11742" w:rsidRPr="00D77363" w:rsidRDefault="00B11742" w:rsidP="00B11742">
            <w:pPr>
              <w:jc w:val="both"/>
              <w:rPr>
                <w:rFonts w:ascii="Verdana" w:hAnsi="Verdana"/>
                <w:iCs/>
              </w:rPr>
            </w:pPr>
          </w:p>
        </w:tc>
      </w:tr>
    </w:tbl>
    <w:p w14:paraId="3B91586C" w14:textId="77777777" w:rsidR="00B11742" w:rsidRPr="00D77363" w:rsidRDefault="00B11742" w:rsidP="00B11742">
      <w:pPr>
        <w:pStyle w:val="ListParagraph"/>
        <w:spacing w:after="0" w:line="240" w:lineRule="auto"/>
        <w:ind w:left="1440"/>
        <w:jc w:val="both"/>
        <w:rPr>
          <w:rFonts w:ascii="Verdana" w:hAnsi="Verdana"/>
          <w:iCs/>
        </w:rPr>
      </w:pPr>
    </w:p>
    <w:p w14:paraId="51F9E918" w14:textId="77777777" w:rsidR="00B11742" w:rsidRPr="00D77363" w:rsidRDefault="00B11742" w:rsidP="00B11742">
      <w:pPr>
        <w:spacing w:after="0" w:line="240" w:lineRule="auto"/>
        <w:jc w:val="center"/>
        <w:rPr>
          <w:rFonts w:ascii="Verdana" w:hAnsi="Verdana"/>
          <w:iCs/>
        </w:rPr>
      </w:pPr>
    </w:p>
    <w:tbl>
      <w:tblPr>
        <w:tblW w:w="0" w:type="auto"/>
        <w:tblLook w:val="04A0" w:firstRow="1" w:lastRow="0" w:firstColumn="1" w:lastColumn="0" w:noHBand="0" w:noVBand="1"/>
      </w:tblPr>
      <w:tblGrid>
        <w:gridCol w:w="920"/>
        <w:gridCol w:w="3107"/>
        <w:gridCol w:w="2861"/>
        <w:gridCol w:w="2138"/>
      </w:tblGrid>
      <w:tr w:rsidR="00B11742" w:rsidRPr="00D77363" w14:paraId="56F5AF6C" w14:textId="77777777" w:rsidTr="00B11742">
        <w:tc>
          <w:tcPr>
            <w:tcW w:w="9016" w:type="dxa"/>
            <w:gridSpan w:val="4"/>
          </w:tcPr>
          <w:p w14:paraId="7B7030F5" w14:textId="77777777" w:rsidR="00B11742" w:rsidRPr="00D77363" w:rsidRDefault="00B11742" w:rsidP="00B11742">
            <w:pPr>
              <w:jc w:val="center"/>
              <w:rPr>
                <w:rFonts w:ascii="Verdana" w:hAnsi="Verdana"/>
                <w:b/>
                <w:iCs/>
              </w:rPr>
            </w:pPr>
            <w:r w:rsidRPr="00D77363">
              <w:rPr>
                <w:rFonts w:ascii="Verdana" w:hAnsi="Verdana"/>
                <w:b/>
                <w:iCs/>
              </w:rPr>
              <w:t>Area E</w:t>
            </w:r>
          </w:p>
          <w:p w14:paraId="1A130EC8" w14:textId="77777777" w:rsidR="00B11742" w:rsidRPr="00D77363" w:rsidRDefault="00B11742" w:rsidP="00B11742">
            <w:pPr>
              <w:jc w:val="center"/>
              <w:rPr>
                <w:rFonts w:ascii="Verdana" w:hAnsi="Verdana"/>
                <w:b/>
                <w:iCs/>
              </w:rPr>
            </w:pPr>
          </w:p>
          <w:p w14:paraId="682AD829" w14:textId="77777777" w:rsidR="00B11742" w:rsidRPr="00D77363" w:rsidRDefault="00B11742" w:rsidP="00B11742">
            <w:pPr>
              <w:jc w:val="both"/>
              <w:rPr>
                <w:rFonts w:ascii="Verdana" w:hAnsi="Verdana"/>
              </w:rPr>
            </w:pPr>
            <w:r w:rsidRPr="00D77363">
              <w:rPr>
                <w:rFonts w:ascii="Verdana" w:hAnsi="Verdana"/>
                <w:iCs/>
              </w:rPr>
              <w:t xml:space="preserve">Restricted Area E is defined by </w:t>
            </w:r>
            <w:r w:rsidRPr="00D77363">
              <w:rPr>
                <w:rFonts w:ascii="Verdana" w:hAnsi="Verdana"/>
              </w:rPr>
              <w:t>a boundary drawn by the series of straight lines connecting</w:t>
            </w:r>
            <w:r w:rsidRPr="00D77363" w:rsidDel="00C339D7">
              <w:rPr>
                <w:rFonts w:ascii="Verdana" w:hAnsi="Verdana"/>
              </w:rPr>
              <w:t xml:space="preserve"> </w:t>
            </w:r>
            <w:r w:rsidRPr="00D77363">
              <w:rPr>
                <w:rFonts w:ascii="Verdana" w:hAnsi="Verdana"/>
              </w:rPr>
              <w:t>each point listed in this table to the next point in sequence, as set out in chart 1 for illustrative purposes.</w:t>
            </w:r>
          </w:p>
          <w:p w14:paraId="4EB37E00" w14:textId="77777777" w:rsidR="00B11742" w:rsidRPr="00D77363" w:rsidRDefault="00B11742" w:rsidP="00B11742">
            <w:pPr>
              <w:jc w:val="center"/>
              <w:rPr>
                <w:rFonts w:ascii="Verdana" w:hAnsi="Verdana"/>
                <w:b/>
                <w:iCs/>
              </w:rPr>
            </w:pPr>
          </w:p>
        </w:tc>
      </w:tr>
      <w:tr w:rsidR="00B11742" w:rsidRPr="00D77363" w14:paraId="4E5B3B33" w14:textId="77777777" w:rsidTr="00B11742">
        <w:tc>
          <w:tcPr>
            <w:tcW w:w="861" w:type="dxa"/>
          </w:tcPr>
          <w:p w14:paraId="2A57B1E1" w14:textId="77777777" w:rsidR="00B11742" w:rsidRPr="00D77363" w:rsidRDefault="00B11742" w:rsidP="00B11742">
            <w:pPr>
              <w:jc w:val="both"/>
              <w:rPr>
                <w:rFonts w:ascii="Verdana" w:hAnsi="Verdana"/>
                <w:b/>
                <w:iCs/>
              </w:rPr>
            </w:pPr>
            <w:r w:rsidRPr="00D77363">
              <w:rPr>
                <w:rFonts w:ascii="Verdana" w:hAnsi="Verdana"/>
                <w:b/>
                <w:iCs/>
              </w:rPr>
              <w:lastRenderedPageBreak/>
              <w:t>Point</w:t>
            </w:r>
          </w:p>
        </w:tc>
        <w:tc>
          <w:tcPr>
            <w:tcW w:w="3131" w:type="dxa"/>
          </w:tcPr>
          <w:p w14:paraId="014FD0F2" w14:textId="77777777" w:rsidR="00B11742" w:rsidRPr="00D77363" w:rsidRDefault="00B11742" w:rsidP="00B11742">
            <w:pPr>
              <w:jc w:val="both"/>
              <w:rPr>
                <w:rFonts w:ascii="Verdana" w:hAnsi="Verdana"/>
                <w:b/>
                <w:iCs/>
              </w:rPr>
            </w:pPr>
            <w:r w:rsidRPr="00D77363">
              <w:rPr>
                <w:rFonts w:ascii="Verdana" w:hAnsi="Verdana"/>
                <w:b/>
                <w:iCs/>
              </w:rPr>
              <w:t>Latitude</w:t>
            </w:r>
          </w:p>
        </w:tc>
        <w:tc>
          <w:tcPr>
            <w:tcW w:w="2879" w:type="dxa"/>
          </w:tcPr>
          <w:p w14:paraId="6E0F7CF9" w14:textId="77777777" w:rsidR="00B11742" w:rsidRPr="00D77363" w:rsidRDefault="00B11742" w:rsidP="00B11742">
            <w:pPr>
              <w:jc w:val="both"/>
              <w:rPr>
                <w:rFonts w:ascii="Verdana" w:hAnsi="Verdana"/>
                <w:b/>
                <w:iCs/>
              </w:rPr>
            </w:pPr>
            <w:r w:rsidRPr="00D77363">
              <w:rPr>
                <w:rFonts w:ascii="Verdana" w:hAnsi="Verdana"/>
                <w:b/>
                <w:iCs/>
              </w:rPr>
              <w:t>Longitude</w:t>
            </w:r>
          </w:p>
        </w:tc>
        <w:tc>
          <w:tcPr>
            <w:tcW w:w="2145" w:type="dxa"/>
          </w:tcPr>
          <w:p w14:paraId="633A4AFA" w14:textId="77777777" w:rsidR="00B11742" w:rsidRPr="00D77363" w:rsidRDefault="00B11742" w:rsidP="00B11742">
            <w:pPr>
              <w:jc w:val="both"/>
              <w:rPr>
                <w:rFonts w:ascii="Verdana" w:hAnsi="Verdana"/>
                <w:b/>
                <w:iCs/>
              </w:rPr>
            </w:pPr>
            <w:r w:rsidRPr="00D77363">
              <w:rPr>
                <w:rFonts w:ascii="Verdana" w:hAnsi="Verdana"/>
                <w:b/>
                <w:iCs/>
              </w:rPr>
              <w:t xml:space="preserve">Area (hectares) </w:t>
            </w:r>
          </w:p>
        </w:tc>
      </w:tr>
      <w:tr w:rsidR="00B11742" w:rsidRPr="00D77363" w14:paraId="3E887D94" w14:textId="77777777" w:rsidTr="00B11742">
        <w:tc>
          <w:tcPr>
            <w:tcW w:w="861" w:type="dxa"/>
          </w:tcPr>
          <w:p w14:paraId="1CFB0053" w14:textId="77777777" w:rsidR="00B11742" w:rsidRPr="00D77363" w:rsidRDefault="00B11742" w:rsidP="00F1327C">
            <w:pPr>
              <w:pStyle w:val="ListParagraph"/>
              <w:numPr>
                <w:ilvl w:val="0"/>
                <w:numId w:val="8"/>
              </w:numPr>
              <w:jc w:val="both"/>
              <w:rPr>
                <w:rFonts w:ascii="Verdana" w:hAnsi="Verdana"/>
                <w:iCs/>
              </w:rPr>
            </w:pPr>
          </w:p>
        </w:tc>
        <w:tc>
          <w:tcPr>
            <w:tcW w:w="3131" w:type="dxa"/>
          </w:tcPr>
          <w:p w14:paraId="64484019" w14:textId="77777777" w:rsidR="00B11742" w:rsidRPr="00D77363" w:rsidRDefault="00B11742" w:rsidP="00B11742">
            <w:pPr>
              <w:jc w:val="both"/>
              <w:rPr>
                <w:rFonts w:ascii="Verdana" w:hAnsi="Verdana"/>
                <w:iCs/>
              </w:rPr>
            </w:pPr>
            <w:r w:rsidRPr="00D77363">
              <w:rPr>
                <w:rFonts w:ascii="Verdana" w:hAnsi="Verdana" w:cs="Verdana"/>
              </w:rPr>
              <w:t>53° 02.05’ N</w:t>
            </w:r>
          </w:p>
        </w:tc>
        <w:tc>
          <w:tcPr>
            <w:tcW w:w="2879" w:type="dxa"/>
          </w:tcPr>
          <w:p w14:paraId="42CFF804" w14:textId="77777777" w:rsidR="00B11742" w:rsidRPr="00D77363" w:rsidRDefault="00B11742" w:rsidP="00B11742">
            <w:pPr>
              <w:jc w:val="both"/>
              <w:rPr>
                <w:rFonts w:ascii="Verdana" w:hAnsi="Verdana"/>
                <w:iCs/>
              </w:rPr>
            </w:pPr>
            <w:r w:rsidRPr="00D77363">
              <w:rPr>
                <w:rFonts w:ascii="Verdana" w:hAnsi="Verdana" w:cs="Verdana"/>
              </w:rPr>
              <w:t>00° 25.91’ E</w:t>
            </w:r>
          </w:p>
        </w:tc>
        <w:tc>
          <w:tcPr>
            <w:tcW w:w="2145" w:type="dxa"/>
            <w:vMerge w:val="restart"/>
          </w:tcPr>
          <w:p w14:paraId="3F6A91BD" w14:textId="77777777" w:rsidR="00B11742" w:rsidRPr="00D77363" w:rsidRDefault="00B11742" w:rsidP="00B11742">
            <w:pPr>
              <w:jc w:val="both"/>
              <w:rPr>
                <w:rFonts w:ascii="Verdana" w:hAnsi="Verdana" w:cs="Verdana"/>
              </w:rPr>
            </w:pPr>
          </w:p>
          <w:p w14:paraId="7665C2CB" w14:textId="77777777" w:rsidR="00B11742" w:rsidRPr="00D77363" w:rsidRDefault="00B11742" w:rsidP="00B11742">
            <w:pPr>
              <w:jc w:val="both"/>
              <w:rPr>
                <w:rFonts w:ascii="Verdana" w:hAnsi="Verdana" w:cs="Verdana"/>
              </w:rPr>
            </w:pPr>
          </w:p>
          <w:p w14:paraId="38EEDC5C" w14:textId="77777777" w:rsidR="00B11742" w:rsidRPr="00D77363" w:rsidRDefault="00B11742" w:rsidP="00B11742">
            <w:pPr>
              <w:jc w:val="both"/>
              <w:rPr>
                <w:rFonts w:ascii="Verdana" w:hAnsi="Verdana"/>
                <w:iCs/>
              </w:rPr>
            </w:pPr>
            <w:r w:rsidRPr="00D77363">
              <w:rPr>
                <w:rFonts w:ascii="Verdana" w:hAnsi="Verdana"/>
                <w:iCs/>
              </w:rPr>
              <w:t>40.87</w:t>
            </w:r>
          </w:p>
        </w:tc>
      </w:tr>
      <w:tr w:rsidR="00B11742" w:rsidRPr="00D77363" w14:paraId="2F421C30" w14:textId="77777777" w:rsidTr="00B11742">
        <w:tc>
          <w:tcPr>
            <w:tcW w:w="861" w:type="dxa"/>
          </w:tcPr>
          <w:p w14:paraId="15466D89" w14:textId="77777777" w:rsidR="00B11742" w:rsidRPr="00D77363" w:rsidRDefault="00B11742" w:rsidP="00F1327C">
            <w:pPr>
              <w:pStyle w:val="ListParagraph"/>
              <w:numPr>
                <w:ilvl w:val="0"/>
                <w:numId w:val="8"/>
              </w:numPr>
              <w:jc w:val="both"/>
              <w:rPr>
                <w:rFonts w:ascii="Verdana" w:hAnsi="Verdana"/>
                <w:iCs/>
              </w:rPr>
            </w:pPr>
          </w:p>
        </w:tc>
        <w:tc>
          <w:tcPr>
            <w:tcW w:w="3131" w:type="dxa"/>
          </w:tcPr>
          <w:p w14:paraId="49E4E148" w14:textId="77777777" w:rsidR="00B11742" w:rsidRPr="00D77363" w:rsidRDefault="00B11742" w:rsidP="00B11742">
            <w:pPr>
              <w:jc w:val="both"/>
              <w:rPr>
                <w:rFonts w:ascii="Verdana" w:hAnsi="Verdana"/>
                <w:iCs/>
              </w:rPr>
            </w:pPr>
            <w:r w:rsidRPr="00D77363">
              <w:rPr>
                <w:rFonts w:ascii="Verdana" w:hAnsi="Verdana" w:cs="Verdana"/>
              </w:rPr>
              <w:t>53° 01.94’ N</w:t>
            </w:r>
          </w:p>
        </w:tc>
        <w:tc>
          <w:tcPr>
            <w:tcW w:w="2879" w:type="dxa"/>
          </w:tcPr>
          <w:p w14:paraId="6CA3700E" w14:textId="77777777" w:rsidR="00B11742" w:rsidRPr="00D77363" w:rsidRDefault="00B11742" w:rsidP="00B11742">
            <w:pPr>
              <w:jc w:val="both"/>
              <w:rPr>
                <w:rFonts w:ascii="Verdana" w:hAnsi="Verdana"/>
                <w:iCs/>
              </w:rPr>
            </w:pPr>
            <w:r w:rsidRPr="00D77363">
              <w:rPr>
                <w:rFonts w:ascii="Verdana" w:hAnsi="Verdana" w:cs="Verdana"/>
              </w:rPr>
              <w:t>00° 26.23’ E</w:t>
            </w:r>
          </w:p>
        </w:tc>
        <w:tc>
          <w:tcPr>
            <w:tcW w:w="2145" w:type="dxa"/>
            <w:vMerge/>
          </w:tcPr>
          <w:p w14:paraId="550EAE50" w14:textId="77777777" w:rsidR="00B11742" w:rsidRPr="00D77363" w:rsidRDefault="00B11742" w:rsidP="00B11742">
            <w:pPr>
              <w:jc w:val="both"/>
              <w:rPr>
                <w:rFonts w:ascii="Verdana" w:hAnsi="Verdana"/>
                <w:iCs/>
              </w:rPr>
            </w:pPr>
          </w:p>
        </w:tc>
      </w:tr>
      <w:tr w:rsidR="00B11742" w:rsidRPr="00D77363" w14:paraId="3C7ADBD9" w14:textId="77777777" w:rsidTr="00B11742">
        <w:tc>
          <w:tcPr>
            <w:tcW w:w="861" w:type="dxa"/>
          </w:tcPr>
          <w:p w14:paraId="16403136" w14:textId="77777777" w:rsidR="00B11742" w:rsidRPr="00D77363" w:rsidRDefault="00B11742" w:rsidP="00F1327C">
            <w:pPr>
              <w:pStyle w:val="ListParagraph"/>
              <w:numPr>
                <w:ilvl w:val="0"/>
                <w:numId w:val="8"/>
              </w:numPr>
              <w:jc w:val="both"/>
              <w:rPr>
                <w:rFonts w:ascii="Verdana" w:hAnsi="Verdana"/>
                <w:iCs/>
              </w:rPr>
            </w:pPr>
          </w:p>
        </w:tc>
        <w:tc>
          <w:tcPr>
            <w:tcW w:w="3131" w:type="dxa"/>
          </w:tcPr>
          <w:p w14:paraId="37AC9AF1" w14:textId="77777777" w:rsidR="00B11742" w:rsidRPr="00D77363" w:rsidRDefault="00B11742" w:rsidP="00B11742">
            <w:pPr>
              <w:jc w:val="both"/>
              <w:rPr>
                <w:rFonts w:ascii="Verdana" w:hAnsi="Verdana"/>
                <w:iCs/>
              </w:rPr>
            </w:pPr>
            <w:r w:rsidRPr="00D77363">
              <w:rPr>
                <w:rFonts w:ascii="Verdana" w:hAnsi="Verdana" w:cs="Verdana"/>
              </w:rPr>
              <w:t>53° 01.56’ N</w:t>
            </w:r>
          </w:p>
        </w:tc>
        <w:tc>
          <w:tcPr>
            <w:tcW w:w="2879" w:type="dxa"/>
          </w:tcPr>
          <w:p w14:paraId="73C0DD79" w14:textId="77777777" w:rsidR="00B11742" w:rsidRPr="00D77363" w:rsidRDefault="00B11742" w:rsidP="00B11742">
            <w:pPr>
              <w:jc w:val="both"/>
              <w:rPr>
                <w:rFonts w:ascii="Verdana" w:hAnsi="Verdana"/>
                <w:iCs/>
              </w:rPr>
            </w:pPr>
            <w:r w:rsidRPr="00D77363">
              <w:rPr>
                <w:rFonts w:ascii="Verdana" w:hAnsi="Verdana" w:cs="Verdana"/>
              </w:rPr>
              <w:t>00° 25.36’ E</w:t>
            </w:r>
          </w:p>
        </w:tc>
        <w:tc>
          <w:tcPr>
            <w:tcW w:w="2145" w:type="dxa"/>
            <w:vMerge/>
          </w:tcPr>
          <w:p w14:paraId="48FD6790" w14:textId="77777777" w:rsidR="00B11742" w:rsidRPr="00D77363" w:rsidRDefault="00B11742" w:rsidP="00B11742">
            <w:pPr>
              <w:jc w:val="both"/>
              <w:rPr>
                <w:rFonts w:ascii="Verdana" w:hAnsi="Verdana"/>
                <w:iCs/>
              </w:rPr>
            </w:pPr>
          </w:p>
        </w:tc>
      </w:tr>
      <w:tr w:rsidR="00B11742" w:rsidRPr="00D77363" w14:paraId="40730ABE" w14:textId="77777777" w:rsidTr="00B11742">
        <w:tc>
          <w:tcPr>
            <w:tcW w:w="861" w:type="dxa"/>
          </w:tcPr>
          <w:p w14:paraId="5050FA2F" w14:textId="77777777" w:rsidR="00B11742" w:rsidRPr="00D77363" w:rsidRDefault="00B11742" w:rsidP="00F1327C">
            <w:pPr>
              <w:pStyle w:val="ListParagraph"/>
              <w:numPr>
                <w:ilvl w:val="0"/>
                <w:numId w:val="8"/>
              </w:numPr>
              <w:jc w:val="both"/>
              <w:rPr>
                <w:rFonts w:ascii="Verdana" w:hAnsi="Verdana"/>
                <w:iCs/>
              </w:rPr>
            </w:pPr>
          </w:p>
        </w:tc>
        <w:tc>
          <w:tcPr>
            <w:tcW w:w="3131" w:type="dxa"/>
          </w:tcPr>
          <w:p w14:paraId="4D9ABB8F" w14:textId="77777777" w:rsidR="00B11742" w:rsidRPr="00D77363" w:rsidRDefault="00B11742" w:rsidP="00B11742">
            <w:pPr>
              <w:jc w:val="both"/>
              <w:rPr>
                <w:rFonts w:ascii="Verdana" w:hAnsi="Verdana"/>
                <w:iCs/>
              </w:rPr>
            </w:pPr>
            <w:r w:rsidRPr="00D77363">
              <w:rPr>
                <w:rFonts w:ascii="Verdana" w:hAnsi="Verdana" w:cs="Verdana"/>
              </w:rPr>
              <w:t>53° 01.72’ N</w:t>
            </w:r>
          </w:p>
        </w:tc>
        <w:tc>
          <w:tcPr>
            <w:tcW w:w="2879" w:type="dxa"/>
          </w:tcPr>
          <w:p w14:paraId="441A38A9" w14:textId="77777777" w:rsidR="00B11742" w:rsidRPr="00D77363" w:rsidRDefault="00B11742" w:rsidP="00B11742">
            <w:pPr>
              <w:jc w:val="both"/>
              <w:rPr>
                <w:rFonts w:ascii="Verdana" w:hAnsi="Verdana"/>
                <w:iCs/>
              </w:rPr>
            </w:pPr>
            <w:r w:rsidRPr="00D77363">
              <w:rPr>
                <w:rFonts w:ascii="Verdana" w:hAnsi="Verdana" w:cs="Verdana"/>
              </w:rPr>
              <w:t>00° 25.17’ E</w:t>
            </w:r>
          </w:p>
        </w:tc>
        <w:tc>
          <w:tcPr>
            <w:tcW w:w="2145" w:type="dxa"/>
            <w:vMerge/>
          </w:tcPr>
          <w:p w14:paraId="3CFC91D2" w14:textId="77777777" w:rsidR="00B11742" w:rsidRPr="00D77363" w:rsidRDefault="00B11742" w:rsidP="00B11742">
            <w:pPr>
              <w:jc w:val="both"/>
              <w:rPr>
                <w:rFonts w:ascii="Verdana" w:hAnsi="Verdana"/>
                <w:iCs/>
              </w:rPr>
            </w:pPr>
          </w:p>
        </w:tc>
      </w:tr>
      <w:tr w:rsidR="00B11742" w:rsidRPr="0010284C" w14:paraId="1A86E50E" w14:textId="77777777" w:rsidTr="00B11742">
        <w:tc>
          <w:tcPr>
            <w:tcW w:w="861" w:type="dxa"/>
          </w:tcPr>
          <w:p w14:paraId="186FF29E" w14:textId="77777777" w:rsidR="00B11742" w:rsidRPr="00D77363" w:rsidRDefault="00B11742" w:rsidP="00F1327C">
            <w:pPr>
              <w:pStyle w:val="ListParagraph"/>
              <w:numPr>
                <w:ilvl w:val="0"/>
                <w:numId w:val="8"/>
              </w:numPr>
              <w:jc w:val="both"/>
              <w:rPr>
                <w:rFonts w:ascii="Verdana" w:hAnsi="Verdana"/>
                <w:iCs/>
              </w:rPr>
            </w:pPr>
          </w:p>
        </w:tc>
        <w:tc>
          <w:tcPr>
            <w:tcW w:w="3131" w:type="dxa"/>
          </w:tcPr>
          <w:p w14:paraId="19BB57D7" w14:textId="77777777" w:rsidR="00B11742" w:rsidRPr="00D77363" w:rsidRDefault="00B11742" w:rsidP="00B11742">
            <w:pPr>
              <w:jc w:val="both"/>
              <w:rPr>
                <w:rFonts w:ascii="Verdana" w:hAnsi="Verdana"/>
                <w:iCs/>
              </w:rPr>
            </w:pPr>
            <w:r w:rsidRPr="00D77363">
              <w:rPr>
                <w:rFonts w:ascii="Verdana" w:hAnsi="Verdana" w:cs="Verdana"/>
              </w:rPr>
              <w:t>53° 02.05’ N</w:t>
            </w:r>
          </w:p>
        </w:tc>
        <w:tc>
          <w:tcPr>
            <w:tcW w:w="2879" w:type="dxa"/>
          </w:tcPr>
          <w:p w14:paraId="43258EAC" w14:textId="77777777" w:rsidR="00B11742" w:rsidRPr="009D43E6" w:rsidRDefault="00B11742" w:rsidP="00B11742">
            <w:pPr>
              <w:jc w:val="both"/>
              <w:rPr>
                <w:rFonts w:ascii="Verdana" w:hAnsi="Verdana"/>
                <w:iCs/>
              </w:rPr>
            </w:pPr>
            <w:r w:rsidRPr="00D77363">
              <w:rPr>
                <w:rFonts w:ascii="Verdana" w:hAnsi="Verdana" w:cs="Verdana"/>
              </w:rPr>
              <w:t>00° 25.91’ E</w:t>
            </w:r>
          </w:p>
        </w:tc>
        <w:tc>
          <w:tcPr>
            <w:tcW w:w="2145" w:type="dxa"/>
            <w:vMerge/>
          </w:tcPr>
          <w:p w14:paraId="12DF45D6" w14:textId="77777777" w:rsidR="00B11742" w:rsidRPr="0010284C" w:rsidRDefault="00B11742" w:rsidP="00B11742">
            <w:pPr>
              <w:jc w:val="both"/>
              <w:rPr>
                <w:rFonts w:ascii="Verdana" w:hAnsi="Verdana"/>
                <w:iCs/>
              </w:rPr>
            </w:pPr>
          </w:p>
        </w:tc>
      </w:tr>
    </w:tbl>
    <w:p w14:paraId="440E1A69" w14:textId="77777777" w:rsidR="00B11742" w:rsidRDefault="00B11742" w:rsidP="00B11742">
      <w:pPr>
        <w:spacing w:after="0" w:line="240" w:lineRule="auto"/>
        <w:jc w:val="center"/>
        <w:rPr>
          <w:rFonts w:ascii="Verdana" w:hAnsi="Verdana"/>
          <w:b/>
          <w:iCs/>
          <w:sz w:val="20"/>
          <w:szCs w:val="20"/>
        </w:rPr>
      </w:pPr>
    </w:p>
    <w:tbl>
      <w:tblPr>
        <w:tblW w:w="0" w:type="auto"/>
        <w:tblLook w:val="04A0" w:firstRow="1" w:lastRow="0" w:firstColumn="1" w:lastColumn="0" w:noHBand="0" w:noVBand="1"/>
      </w:tblPr>
      <w:tblGrid>
        <w:gridCol w:w="920"/>
        <w:gridCol w:w="3103"/>
        <w:gridCol w:w="2861"/>
        <w:gridCol w:w="2142"/>
      </w:tblGrid>
      <w:tr w:rsidR="00B11742" w14:paraId="4ABFC5F3" w14:textId="77777777" w:rsidTr="00B11742">
        <w:tc>
          <w:tcPr>
            <w:tcW w:w="9242" w:type="dxa"/>
            <w:gridSpan w:val="4"/>
          </w:tcPr>
          <w:p w14:paraId="6C17FD31" w14:textId="77777777" w:rsidR="00B11742" w:rsidRDefault="00B11742" w:rsidP="00B11742">
            <w:pPr>
              <w:jc w:val="center"/>
              <w:rPr>
                <w:rFonts w:ascii="Verdana" w:hAnsi="Verdana"/>
                <w:b/>
                <w:iCs/>
              </w:rPr>
            </w:pPr>
            <w:r w:rsidRPr="00230918">
              <w:rPr>
                <w:rFonts w:ascii="Verdana" w:hAnsi="Verdana"/>
                <w:b/>
                <w:iCs/>
              </w:rPr>
              <w:t xml:space="preserve">Area </w:t>
            </w:r>
            <w:r>
              <w:rPr>
                <w:rFonts w:ascii="Verdana" w:hAnsi="Verdana"/>
                <w:b/>
                <w:iCs/>
              </w:rPr>
              <w:t>F</w:t>
            </w:r>
          </w:p>
          <w:p w14:paraId="6F5932D7" w14:textId="77777777" w:rsidR="00B11742" w:rsidRDefault="00B11742" w:rsidP="00B11742">
            <w:pPr>
              <w:jc w:val="center"/>
              <w:rPr>
                <w:rFonts w:ascii="Verdana" w:hAnsi="Verdana"/>
                <w:b/>
                <w:iCs/>
              </w:rPr>
            </w:pPr>
          </w:p>
          <w:p w14:paraId="4C004DA1" w14:textId="77777777" w:rsidR="00B11742" w:rsidRDefault="00B11742" w:rsidP="00B11742">
            <w:pPr>
              <w:jc w:val="both"/>
              <w:rPr>
                <w:rFonts w:ascii="Verdana" w:hAnsi="Verdana"/>
              </w:rPr>
            </w:pPr>
            <w:r w:rsidRPr="002F2B87">
              <w:rPr>
                <w:rFonts w:ascii="Verdana" w:hAnsi="Verdana"/>
                <w:iCs/>
              </w:rPr>
              <w:t xml:space="preserve">Restricted Area </w:t>
            </w:r>
            <w:r>
              <w:rPr>
                <w:rFonts w:ascii="Verdana" w:hAnsi="Verdana"/>
                <w:iCs/>
              </w:rPr>
              <w:t>F</w:t>
            </w:r>
            <w:r w:rsidRPr="002F2B87">
              <w:rPr>
                <w:rFonts w:ascii="Verdana" w:hAnsi="Verdana"/>
                <w:iCs/>
              </w:rPr>
              <w:t xml:space="preserve"> is defined by </w:t>
            </w:r>
            <w:r w:rsidRPr="002F2B87">
              <w:rPr>
                <w:rFonts w:ascii="Verdana" w:hAnsi="Verdana"/>
              </w:rPr>
              <w:t>a boundary drawn by the series of straight lines connecting</w:t>
            </w:r>
            <w:r w:rsidRPr="002F2B87" w:rsidDel="00C339D7">
              <w:rPr>
                <w:rFonts w:ascii="Verdana" w:hAnsi="Verdana"/>
              </w:rPr>
              <w:t xml:space="preserve"> </w:t>
            </w:r>
            <w:r w:rsidRPr="002F2B87">
              <w:rPr>
                <w:rFonts w:ascii="Verdana" w:hAnsi="Verdana"/>
              </w:rPr>
              <w:t xml:space="preserve">each point listed </w:t>
            </w:r>
            <w:r>
              <w:rPr>
                <w:rFonts w:ascii="Verdana" w:hAnsi="Verdana"/>
              </w:rPr>
              <w:t>in this table</w:t>
            </w:r>
            <w:r w:rsidRPr="002F2B87">
              <w:rPr>
                <w:rFonts w:ascii="Verdana" w:hAnsi="Verdana"/>
              </w:rPr>
              <w:t xml:space="preserve"> to the next point in sequence</w:t>
            </w:r>
            <w:r>
              <w:rPr>
                <w:rFonts w:ascii="Verdana" w:hAnsi="Verdana"/>
              </w:rPr>
              <w:t>, as set out in chart 1 for illustrative purposes.</w:t>
            </w:r>
          </w:p>
          <w:p w14:paraId="42AEE624" w14:textId="77777777" w:rsidR="00B11742" w:rsidRPr="00230918" w:rsidRDefault="00B11742" w:rsidP="00B11742">
            <w:pPr>
              <w:jc w:val="center"/>
              <w:rPr>
                <w:rFonts w:ascii="Verdana" w:hAnsi="Verdana"/>
                <w:b/>
                <w:iCs/>
              </w:rPr>
            </w:pPr>
          </w:p>
        </w:tc>
      </w:tr>
      <w:tr w:rsidR="00B11742" w:rsidRPr="0010284C" w14:paraId="10FCF044" w14:textId="77777777" w:rsidTr="00B11742">
        <w:tc>
          <w:tcPr>
            <w:tcW w:w="861" w:type="dxa"/>
          </w:tcPr>
          <w:p w14:paraId="3A19D112" w14:textId="77777777" w:rsidR="00B11742" w:rsidRPr="009D43E6" w:rsidRDefault="00B11742" w:rsidP="00B11742">
            <w:pPr>
              <w:jc w:val="both"/>
              <w:rPr>
                <w:rFonts w:ascii="Verdana" w:hAnsi="Verdana"/>
                <w:b/>
                <w:iCs/>
              </w:rPr>
            </w:pPr>
            <w:r w:rsidRPr="009D43E6">
              <w:rPr>
                <w:rFonts w:ascii="Verdana" w:hAnsi="Verdana"/>
                <w:b/>
                <w:iCs/>
              </w:rPr>
              <w:t>Point</w:t>
            </w:r>
          </w:p>
        </w:tc>
        <w:tc>
          <w:tcPr>
            <w:tcW w:w="3239" w:type="dxa"/>
          </w:tcPr>
          <w:p w14:paraId="0B76788F"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961" w:type="dxa"/>
          </w:tcPr>
          <w:p w14:paraId="5AFBB155"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81" w:type="dxa"/>
          </w:tcPr>
          <w:p w14:paraId="04CEEA3E"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D77363" w14:paraId="2637D17E" w14:textId="77777777" w:rsidTr="00B11742">
        <w:tc>
          <w:tcPr>
            <w:tcW w:w="861" w:type="dxa"/>
          </w:tcPr>
          <w:p w14:paraId="529A2CD4" w14:textId="77777777" w:rsidR="00B11742" w:rsidRPr="0010284C" w:rsidRDefault="00B11742" w:rsidP="00F1327C">
            <w:pPr>
              <w:pStyle w:val="ListParagraph"/>
              <w:numPr>
                <w:ilvl w:val="0"/>
                <w:numId w:val="9"/>
              </w:numPr>
              <w:jc w:val="both"/>
              <w:rPr>
                <w:rFonts w:ascii="Verdana" w:hAnsi="Verdana"/>
                <w:iCs/>
              </w:rPr>
            </w:pPr>
          </w:p>
        </w:tc>
        <w:tc>
          <w:tcPr>
            <w:tcW w:w="3239" w:type="dxa"/>
          </w:tcPr>
          <w:p w14:paraId="7FB6AFD5" w14:textId="77777777" w:rsidR="00B11742" w:rsidRPr="00D77363" w:rsidRDefault="00B11742" w:rsidP="00B11742">
            <w:pPr>
              <w:jc w:val="both"/>
              <w:rPr>
                <w:rFonts w:ascii="Verdana" w:hAnsi="Verdana"/>
                <w:iCs/>
              </w:rPr>
            </w:pPr>
            <w:r w:rsidRPr="00D77363">
              <w:rPr>
                <w:rFonts w:ascii="Verdana" w:hAnsi="Verdana" w:cs="Verdana"/>
              </w:rPr>
              <w:t>53° 01.61’ N</w:t>
            </w:r>
          </w:p>
        </w:tc>
        <w:tc>
          <w:tcPr>
            <w:tcW w:w="2961" w:type="dxa"/>
          </w:tcPr>
          <w:p w14:paraId="1E847106" w14:textId="77777777" w:rsidR="00B11742" w:rsidRPr="00D77363" w:rsidRDefault="00B11742" w:rsidP="00B11742">
            <w:pPr>
              <w:jc w:val="both"/>
              <w:rPr>
                <w:rFonts w:ascii="Verdana" w:hAnsi="Verdana"/>
                <w:iCs/>
              </w:rPr>
            </w:pPr>
            <w:r w:rsidRPr="00D77363">
              <w:rPr>
                <w:rFonts w:ascii="Verdana" w:hAnsi="Verdana" w:cs="Verdana"/>
              </w:rPr>
              <w:t>00° 25.79’ E</w:t>
            </w:r>
          </w:p>
        </w:tc>
        <w:tc>
          <w:tcPr>
            <w:tcW w:w="2181" w:type="dxa"/>
            <w:vMerge w:val="restart"/>
          </w:tcPr>
          <w:p w14:paraId="59F0A35B" w14:textId="77777777" w:rsidR="00B11742" w:rsidRPr="00D77363" w:rsidRDefault="00B11742" w:rsidP="00B11742">
            <w:pPr>
              <w:jc w:val="both"/>
              <w:rPr>
                <w:rFonts w:ascii="Verdana" w:hAnsi="Verdana" w:cs="Verdana"/>
              </w:rPr>
            </w:pPr>
          </w:p>
          <w:p w14:paraId="7FB7D264" w14:textId="77777777" w:rsidR="00B11742" w:rsidRPr="00D77363" w:rsidRDefault="00B11742" w:rsidP="00B11742">
            <w:pPr>
              <w:jc w:val="both"/>
              <w:rPr>
                <w:rFonts w:ascii="Verdana" w:hAnsi="Verdana" w:cs="Verdana"/>
              </w:rPr>
            </w:pPr>
          </w:p>
          <w:p w14:paraId="4A0F3B97" w14:textId="77777777" w:rsidR="00B11742" w:rsidRPr="00D77363" w:rsidRDefault="00B11742" w:rsidP="00B11742">
            <w:pPr>
              <w:jc w:val="both"/>
              <w:rPr>
                <w:rFonts w:ascii="Verdana" w:hAnsi="Verdana" w:cs="Verdana"/>
              </w:rPr>
            </w:pPr>
            <w:r w:rsidRPr="00D77363">
              <w:rPr>
                <w:rFonts w:ascii="Verdana" w:hAnsi="Verdana" w:cs="Verdana"/>
              </w:rPr>
              <w:t>62.53</w:t>
            </w:r>
          </w:p>
          <w:p w14:paraId="456DF409" w14:textId="77777777" w:rsidR="00B11742" w:rsidRPr="00D77363" w:rsidRDefault="00B11742" w:rsidP="00B11742">
            <w:pPr>
              <w:jc w:val="both"/>
              <w:rPr>
                <w:rFonts w:ascii="Verdana" w:hAnsi="Verdana"/>
                <w:iCs/>
              </w:rPr>
            </w:pPr>
          </w:p>
        </w:tc>
      </w:tr>
      <w:tr w:rsidR="00B11742" w:rsidRPr="00D77363" w14:paraId="5C190FF1" w14:textId="77777777" w:rsidTr="00B11742">
        <w:tc>
          <w:tcPr>
            <w:tcW w:w="861" w:type="dxa"/>
          </w:tcPr>
          <w:p w14:paraId="466C888B" w14:textId="77777777" w:rsidR="00B11742" w:rsidRPr="00D77363" w:rsidRDefault="00B11742" w:rsidP="00F1327C">
            <w:pPr>
              <w:pStyle w:val="ListParagraph"/>
              <w:numPr>
                <w:ilvl w:val="0"/>
                <w:numId w:val="9"/>
              </w:numPr>
              <w:jc w:val="both"/>
              <w:rPr>
                <w:rFonts w:ascii="Verdana" w:hAnsi="Verdana"/>
                <w:iCs/>
              </w:rPr>
            </w:pPr>
          </w:p>
        </w:tc>
        <w:tc>
          <w:tcPr>
            <w:tcW w:w="3239" w:type="dxa"/>
          </w:tcPr>
          <w:p w14:paraId="4CBF180F" w14:textId="77777777" w:rsidR="00B11742" w:rsidRPr="00D77363" w:rsidRDefault="00B11742" w:rsidP="00B11742">
            <w:pPr>
              <w:jc w:val="both"/>
              <w:rPr>
                <w:rFonts w:ascii="Verdana" w:hAnsi="Verdana"/>
                <w:iCs/>
              </w:rPr>
            </w:pPr>
            <w:r w:rsidRPr="00D77363">
              <w:rPr>
                <w:rFonts w:ascii="Verdana" w:hAnsi="Verdana" w:cs="Verdana"/>
              </w:rPr>
              <w:t>53° 01.61’ N</w:t>
            </w:r>
          </w:p>
        </w:tc>
        <w:tc>
          <w:tcPr>
            <w:tcW w:w="2961" w:type="dxa"/>
          </w:tcPr>
          <w:p w14:paraId="5A0ACFF0" w14:textId="77777777" w:rsidR="00B11742" w:rsidRPr="00D77363" w:rsidRDefault="00B11742" w:rsidP="00B11742">
            <w:pPr>
              <w:jc w:val="both"/>
              <w:rPr>
                <w:rFonts w:ascii="Verdana" w:hAnsi="Verdana"/>
                <w:iCs/>
              </w:rPr>
            </w:pPr>
            <w:r w:rsidRPr="00D77363">
              <w:rPr>
                <w:rFonts w:ascii="Verdana" w:hAnsi="Verdana" w:cs="Verdana"/>
              </w:rPr>
              <w:t>00° 26.14’ E</w:t>
            </w:r>
          </w:p>
        </w:tc>
        <w:tc>
          <w:tcPr>
            <w:tcW w:w="2181" w:type="dxa"/>
            <w:vMerge/>
          </w:tcPr>
          <w:p w14:paraId="6BD817E1" w14:textId="77777777" w:rsidR="00B11742" w:rsidRPr="00D77363" w:rsidRDefault="00B11742" w:rsidP="00B11742">
            <w:pPr>
              <w:jc w:val="both"/>
              <w:rPr>
                <w:rFonts w:ascii="Verdana" w:hAnsi="Verdana"/>
                <w:iCs/>
              </w:rPr>
            </w:pPr>
          </w:p>
        </w:tc>
      </w:tr>
      <w:tr w:rsidR="00B11742" w:rsidRPr="00D77363" w14:paraId="51EFDD3A" w14:textId="77777777" w:rsidTr="00B11742">
        <w:tc>
          <w:tcPr>
            <w:tcW w:w="861" w:type="dxa"/>
          </w:tcPr>
          <w:p w14:paraId="48857E78" w14:textId="77777777" w:rsidR="00B11742" w:rsidRPr="00D77363" w:rsidRDefault="00B11742" w:rsidP="00F1327C">
            <w:pPr>
              <w:pStyle w:val="ListParagraph"/>
              <w:numPr>
                <w:ilvl w:val="0"/>
                <w:numId w:val="9"/>
              </w:numPr>
              <w:jc w:val="both"/>
              <w:rPr>
                <w:rFonts w:ascii="Verdana" w:hAnsi="Verdana"/>
                <w:iCs/>
              </w:rPr>
            </w:pPr>
          </w:p>
        </w:tc>
        <w:tc>
          <w:tcPr>
            <w:tcW w:w="3239" w:type="dxa"/>
          </w:tcPr>
          <w:p w14:paraId="4451AD57" w14:textId="77777777" w:rsidR="00B11742" w:rsidRPr="00D77363" w:rsidRDefault="00B11742" w:rsidP="00B11742">
            <w:pPr>
              <w:jc w:val="both"/>
              <w:rPr>
                <w:rFonts w:ascii="Verdana" w:hAnsi="Verdana"/>
                <w:iCs/>
              </w:rPr>
            </w:pPr>
            <w:r w:rsidRPr="00D77363">
              <w:rPr>
                <w:rFonts w:ascii="Verdana" w:hAnsi="Verdana" w:cs="Verdana"/>
              </w:rPr>
              <w:t>53° 01.02’ N</w:t>
            </w:r>
          </w:p>
        </w:tc>
        <w:tc>
          <w:tcPr>
            <w:tcW w:w="2961" w:type="dxa"/>
          </w:tcPr>
          <w:p w14:paraId="0C73C417" w14:textId="77777777" w:rsidR="00B11742" w:rsidRPr="00D77363" w:rsidRDefault="00B11742" w:rsidP="00B11742">
            <w:pPr>
              <w:jc w:val="both"/>
              <w:rPr>
                <w:rFonts w:ascii="Verdana" w:hAnsi="Verdana"/>
                <w:iCs/>
              </w:rPr>
            </w:pPr>
            <w:r w:rsidRPr="00D77363">
              <w:rPr>
                <w:rFonts w:ascii="Verdana" w:hAnsi="Verdana" w:cs="Verdana"/>
              </w:rPr>
              <w:t>00° 26.15’ E</w:t>
            </w:r>
          </w:p>
        </w:tc>
        <w:tc>
          <w:tcPr>
            <w:tcW w:w="2181" w:type="dxa"/>
            <w:vMerge/>
          </w:tcPr>
          <w:p w14:paraId="503665E5" w14:textId="77777777" w:rsidR="00B11742" w:rsidRPr="00D77363" w:rsidRDefault="00B11742" w:rsidP="00B11742">
            <w:pPr>
              <w:jc w:val="both"/>
              <w:rPr>
                <w:rFonts w:ascii="Verdana" w:hAnsi="Verdana"/>
                <w:iCs/>
              </w:rPr>
            </w:pPr>
          </w:p>
        </w:tc>
      </w:tr>
      <w:tr w:rsidR="00B11742" w:rsidRPr="00D77363" w14:paraId="681E00AC" w14:textId="77777777" w:rsidTr="00B11742">
        <w:tc>
          <w:tcPr>
            <w:tcW w:w="861" w:type="dxa"/>
          </w:tcPr>
          <w:p w14:paraId="7A06EE81" w14:textId="77777777" w:rsidR="00B11742" w:rsidRPr="00D77363" w:rsidRDefault="00B11742" w:rsidP="00F1327C">
            <w:pPr>
              <w:pStyle w:val="ListParagraph"/>
              <w:numPr>
                <w:ilvl w:val="0"/>
                <w:numId w:val="9"/>
              </w:numPr>
              <w:jc w:val="both"/>
              <w:rPr>
                <w:rFonts w:ascii="Verdana" w:hAnsi="Verdana"/>
                <w:iCs/>
              </w:rPr>
            </w:pPr>
          </w:p>
        </w:tc>
        <w:tc>
          <w:tcPr>
            <w:tcW w:w="3239" w:type="dxa"/>
          </w:tcPr>
          <w:p w14:paraId="76F8D567" w14:textId="77777777" w:rsidR="00B11742" w:rsidRPr="00D77363" w:rsidRDefault="00B11742" w:rsidP="00B11742">
            <w:pPr>
              <w:jc w:val="both"/>
              <w:rPr>
                <w:rFonts w:ascii="Verdana" w:hAnsi="Verdana"/>
                <w:iCs/>
              </w:rPr>
            </w:pPr>
            <w:r w:rsidRPr="00D77363">
              <w:rPr>
                <w:rFonts w:ascii="Verdana" w:hAnsi="Verdana" w:cs="Verdana"/>
              </w:rPr>
              <w:t>53° 00.94’ N</w:t>
            </w:r>
          </w:p>
        </w:tc>
        <w:tc>
          <w:tcPr>
            <w:tcW w:w="2961" w:type="dxa"/>
          </w:tcPr>
          <w:p w14:paraId="431FCB13" w14:textId="77777777" w:rsidR="00B11742" w:rsidRPr="00D77363" w:rsidRDefault="00B11742" w:rsidP="00B11742">
            <w:pPr>
              <w:jc w:val="both"/>
              <w:rPr>
                <w:rFonts w:ascii="Verdana" w:hAnsi="Verdana"/>
                <w:iCs/>
              </w:rPr>
            </w:pPr>
            <w:r w:rsidRPr="00D77363">
              <w:rPr>
                <w:rFonts w:ascii="Verdana" w:hAnsi="Verdana" w:cs="Verdana"/>
              </w:rPr>
              <w:t>00° 26.05’ E</w:t>
            </w:r>
          </w:p>
        </w:tc>
        <w:tc>
          <w:tcPr>
            <w:tcW w:w="2181" w:type="dxa"/>
            <w:vMerge/>
          </w:tcPr>
          <w:p w14:paraId="35BE7F14" w14:textId="77777777" w:rsidR="00B11742" w:rsidRPr="00D77363" w:rsidRDefault="00B11742" w:rsidP="00B11742">
            <w:pPr>
              <w:jc w:val="both"/>
              <w:rPr>
                <w:rFonts w:ascii="Verdana" w:hAnsi="Verdana"/>
                <w:iCs/>
              </w:rPr>
            </w:pPr>
          </w:p>
        </w:tc>
      </w:tr>
      <w:tr w:rsidR="00B11742" w:rsidRPr="00D77363" w14:paraId="3BFA1F4B" w14:textId="77777777" w:rsidTr="00B11742">
        <w:tc>
          <w:tcPr>
            <w:tcW w:w="861" w:type="dxa"/>
          </w:tcPr>
          <w:p w14:paraId="620CC197" w14:textId="77777777" w:rsidR="00B11742" w:rsidRPr="00D77363" w:rsidRDefault="00B11742" w:rsidP="00F1327C">
            <w:pPr>
              <w:pStyle w:val="ListParagraph"/>
              <w:numPr>
                <w:ilvl w:val="0"/>
                <w:numId w:val="9"/>
              </w:numPr>
              <w:jc w:val="both"/>
              <w:rPr>
                <w:rFonts w:ascii="Verdana" w:hAnsi="Verdana"/>
                <w:iCs/>
              </w:rPr>
            </w:pPr>
          </w:p>
        </w:tc>
        <w:tc>
          <w:tcPr>
            <w:tcW w:w="3239" w:type="dxa"/>
          </w:tcPr>
          <w:p w14:paraId="1E6BA868" w14:textId="77777777" w:rsidR="00B11742" w:rsidRPr="00D77363" w:rsidRDefault="00B11742" w:rsidP="00B11742">
            <w:pPr>
              <w:jc w:val="both"/>
              <w:rPr>
                <w:rFonts w:ascii="Verdana" w:hAnsi="Verdana"/>
                <w:iCs/>
              </w:rPr>
            </w:pPr>
            <w:r w:rsidRPr="00D77363">
              <w:rPr>
                <w:rFonts w:ascii="Verdana" w:hAnsi="Verdana" w:cs="Verdana"/>
              </w:rPr>
              <w:t>53° 00.94’ N</w:t>
            </w:r>
          </w:p>
        </w:tc>
        <w:tc>
          <w:tcPr>
            <w:tcW w:w="2961" w:type="dxa"/>
          </w:tcPr>
          <w:p w14:paraId="23285C80" w14:textId="77777777" w:rsidR="00B11742" w:rsidRPr="00D77363" w:rsidRDefault="00B11742" w:rsidP="00B11742">
            <w:pPr>
              <w:jc w:val="both"/>
              <w:rPr>
                <w:rFonts w:ascii="Verdana" w:hAnsi="Verdana"/>
                <w:iCs/>
              </w:rPr>
            </w:pPr>
            <w:r w:rsidRPr="00D77363">
              <w:rPr>
                <w:rFonts w:ascii="Verdana" w:hAnsi="Verdana" w:cs="Verdana"/>
              </w:rPr>
              <w:t>00° 25.59’ E</w:t>
            </w:r>
          </w:p>
        </w:tc>
        <w:tc>
          <w:tcPr>
            <w:tcW w:w="2181" w:type="dxa"/>
            <w:vMerge/>
          </w:tcPr>
          <w:p w14:paraId="5E714F3F" w14:textId="77777777" w:rsidR="00B11742" w:rsidRPr="00D77363" w:rsidRDefault="00B11742" w:rsidP="00B11742">
            <w:pPr>
              <w:jc w:val="both"/>
              <w:rPr>
                <w:rFonts w:ascii="Verdana" w:hAnsi="Verdana"/>
                <w:iCs/>
              </w:rPr>
            </w:pPr>
          </w:p>
        </w:tc>
      </w:tr>
      <w:tr w:rsidR="00B11742" w:rsidRPr="0010284C" w14:paraId="5B81885C" w14:textId="77777777" w:rsidTr="00B11742">
        <w:tc>
          <w:tcPr>
            <w:tcW w:w="861" w:type="dxa"/>
          </w:tcPr>
          <w:p w14:paraId="058F604F" w14:textId="77777777" w:rsidR="00B11742" w:rsidRPr="00D77363" w:rsidRDefault="00B11742" w:rsidP="00F1327C">
            <w:pPr>
              <w:pStyle w:val="ListParagraph"/>
              <w:numPr>
                <w:ilvl w:val="0"/>
                <w:numId w:val="9"/>
              </w:numPr>
              <w:jc w:val="both"/>
              <w:rPr>
                <w:rFonts w:ascii="Verdana" w:hAnsi="Verdana"/>
                <w:iCs/>
              </w:rPr>
            </w:pPr>
          </w:p>
        </w:tc>
        <w:tc>
          <w:tcPr>
            <w:tcW w:w="3239" w:type="dxa"/>
          </w:tcPr>
          <w:p w14:paraId="686E64EE" w14:textId="77777777" w:rsidR="00B11742" w:rsidRPr="00D77363" w:rsidRDefault="00B11742" w:rsidP="00B11742">
            <w:pPr>
              <w:jc w:val="both"/>
              <w:rPr>
                <w:rFonts w:ascii="Verdana" w:hAnsi="Verdana"/>
                <w:iCs/>
              </w:rPr>
            </w:pPr>
            <w:r w:rsidRPr="00D77363">
              <w:rPr>
                <w:rFonts w:ascii="Verdana" w:hAnsi="Verdana" w:cs="Verdana"/>
              </w:rPr>
              <w:t>53° 01.61’ N</w:t>
            </w:r>
          </w:p>
        </w:tc>
        <w:tc>
          <w:tcPr>
            <w:tcW w:w="2961" w:type="dxa"/>
          </w:tcPr>
          <w:p w14:paraId="6E22DB12" w14:textId="77777777" w:rsidR="00B11742" w:rsidRPr="009D43E6" w:rsidRDefault="00B11742" w:rsidP="00B11742">
            <w:pPr>
              <w:jc w:val="both"/>
              <w:rPr>
                <w:rFonts w:ascii="Verdana" w:hAnsi="Verdana"/>
                <w:iCs/>
              </w:rPr>
            </w:pPr>
            <w:r w:rsidRPr="00D77363">
              <w:rPr>
                <w:rFonts w:ascii="Verdana" w:hAnsi="Verdana" w:cs="Verdana"/>
              </w:rPr>
              <w:t>00° 25.79’ E</w:t>
            </w:r>
          </w:p>
        </w:tc>
        <w:tc>
          <w:tcPr>
            <w:tcW w:w="2181" w:type="dxa"/>
            <w:vMerge/>
          </w:tcPr>
          <w:p w14:paraId="4A3B2EDC" w14:textId="77777777" w:rsidR="00B11742" w:rsidRPr="0010284C" w:rsidRDefault="00B11742" w:rsidP="00B11742">
            <w:pPr>
              <w:jc w:val="both"/>
              <w:rPr>
                <w:rFonts w:ascii="Verdana" w:hAnsi="Verdana"/>
                <w:iCs/>
              </w:rPr>
            </w:pPr>
          </w:p>
        </w:tc>
      </w:tr>
    </w:tbl>
    <w:p w14:paraId="1359147B" w14:textId="77777777" w:rsidR="00B11742" w:rsidRDefault="00B11742" w:rsidP="00B11742">
      <w:pPr>
        <w:spacing w:after="0" w:line="240" w:lineRule="auto"/>
        <w:jc w:val="center"/>
        <w:rPr>
          <w:rFonts w:ascii="Verdana" w:hAnsi="Verdana"/>
          <w:b/>
          <w:u w:val="single"/>
        </w:rPr>
      </w:pPr>
    </w:p>
    <w:p w14:paraId="5B736B1A" w14:textId="77777777" w:rsidR="00B11742" w:rsidRDefault="00B11742" w:rsidP="00B11742">
      <w:pPr>
        <w:spacing w:after="0" w:line="240" w:lineRule="auto"/>
        <w:jc w:val="center"/>
        <w:rPr>
          <w:rFonts w:ascii="Verdana" w:hAnsi="Verdana"/>
          <w:b/>
          <w:u w:val="single"/>
        </w:rPr>
      </w:pPr>
    </w:p>
    <w:p w14:paraId="75E0BC07" w14:textId="77777777" w:rsidR="00B11742" w:rsidRDefault="00B11742" w:rsidP="00B11742">
      <w:pPr>
        <w:spacing w:after="0" w:line="240" w:lineRule="auto"/>
        <w:jc w:val="center"/>
        <w:rPr>
          <w:rFonts w:ascii="Verdana" w:hAnsi="Verdana"/>
          <w:b/>
          <w:u w:val="single"/>
        </w:rPr>
      </w:pPr>
    </w:p>
    <w:p w14:paraId="499A54D9" w14:textId="77777777" w:rsidR="00B11742" w:rsidRDefault="00B11742" w:rsidP="00B11742">
      <w:pPr>
        <w:spacing w:after="0" w:line="240" w:lineRule="auto"/>
        <w:jc w:val="center"/>
        <w:rPr>
          <w:rFonts w:ascii="Verdana" w:hAnsi="Verdana"/>
          <w:b/>
          <w:u w:val="single"/>
        </w:rPr>
      </w:pPr>
    </w:p>
    <w:p w14:paraId="40B5EFDC" w14:textId="77777777" w:rsidR="00B11742" w:rsidRDefault="00B11742" w:rsidP="00B11742">
      <w:pPr>
        <w:spacing w:after="0" w:line="240" w:lineRule="auto"/>
        <w:jc w:val="center"/>
        <w:rPr>
          <w:rFonts w:ascii="Verdana" w:hAnsi="Verdana"/>
          <w:b/>
          <w:u w:val="single"/>
        </w:rPr>
      </w:pPr>
    </w:p>
    <w:p w14:paraId="1EBF9B66" w14:textId="77777777" w:rsidR="00B11742" w:rsidRDefault="00B11742" w:rsidP="00B11742">
      <w:pPr>
        <w:spacing w:after="0" w:line="240" w:lineRule="auto"/>
        <w:jc w:val="center"/>
        <w:rPr>
          <w:rFonts w:ascii="Verdana" w:hAnsi="Verdana"/>
          <w:b/>
          <w:u w:val="single"/>
        </w:rPr>
      </w:pPr>
    </w:p>
    <w:p w14:paraId="37B94EAE" w14:textId="77777777" w:rsidR="00B11742" w:rsidRDefault="00B11742" w:rsidP="00B11742">
      <w:pPr>
        <w:spacing w:after="0" w:line="240" w:lineRule="auto"/>
        <w:jc w:val="center"/>
        <w:rPr>
          <w:rFonts w:ascii="Verdana" w:hAnsi="Verdana"/>
          <w:b/>
          <w:u w:val="single"/>
        </w:rPr>
      </w:pPr>
    </w:p>
    <w:p w14:paraId="5B0C2CA5" w14:textId="77777777" w:rsidR="00B11742" w:rsidRDefault="00B11742" w:rsidP="00B11742">
      <w:pPr>
        <w:spacing w:after="0" w:line="240" w:lineRule="auto"/>
        <w:jc w:val="center"/>
        <w:rPr>
          <w:rFonts w:ascii="Verdana" w:hAnsi="Verdana"/>
          <w:b/>
          <w:u w:val="single"/>
        </w:rPr>
      </w:pPr>
    </w:p>
    <w:p w14:paraId="7D19A20F" w14:textId="77777777" w:rsidR="00B11742"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3"/>
        <w:gridCol w:w="2861"/>
        <w:gridCol w:w="2142"/>
      </w:tblGrid>
      <w:tr w:rsidR="00B11742" w14:paraId="7D9D56BC" w14:textId="77777777" w:rsidTr="00B11742">
        <w:tc>
          <w:tcPr>
            <w:tcW w:w="9242" w:type="dxa"/>
            <w:gridSpan w:val="4"/>
          </w:tcPr>
          <w:p w14:paraId="5B6B1DC5" w14:textId="77777777" w:rsidR="00B11742" w:rsidRDefault="00B11742" w:rsidP="00B11742">
            <w:pPr>
              <w:jc w:val="center"/>
              <w:rPr>
                <w:rFonts w:ascii="Verdana" w:hAnsi="Verdana"/>
                <w:b/>
                <w:iCs/>
              </w:rPr>
            </w:pPr>
            <w:r w:rsidRPr="00230918">
              <w:rPr>
                <w:rFonts w:ascii="Verdana" w:hAnsi="Verdana"/>
                <w:b/>
                <w:iCs/>
              </w:rPr>
              <w:t xml:space="preserve">Area </w:t>
            </w:r>
            <w:r>
              <w:rPr>
                <w:rFonts w:ascii="Verdana" w:hAnsi="Verdana"/>
                <w:b/>
                <w:iCs/>
              </w:rPr>
              <w:t>G</w:t>
            </w:r>
          </w:p>
          <w:p w14:paraId="37620661" w14:textId="77777777" w:rsidR="00B11742" w:rsidRDefault="00B11742" w:rsidP="00B11742">
            <w:pPr>
              <w:jc w:val="center"/>
              <w:rPr>
                <w:rFonts w:ascii="Verdana" w:hAnsi="Verdana"/>
                <w:b/>
                <w:iCs/>
              </w:rPr>
            </w:pPr>
          </w:p>
          <w:p w14:paraId="469B7BB9" w14:textId="77777777" w:rsidR="00B11742" w:rsidRDefault="00B11742" w:rsidP="00B11742">
            <w:pPr>
              <w:jc w:val="both"/>
              <w:rPr>
                <w:rFonts w:ascii="Verdana" w:hAnsi="Verdana"/>
              </w:rPr>
            </w:pPr>
            <w:r w:rsidRPr="002F2B87">
              <w:rPr>
                <w:rFonts w:ascii="Verdana" w:hAnsi="Verdana"/>
                <w:iCs/>
              </w:rPr>
              <w:t xml:space="preserve">Restricted Area </w:t>
            </w:r>
            <w:r>
              <w:rPr>
                <w:rFonts w:ascii="Verdana" w:hAnsi="Verdana"/>
                <w:iCs/>
              </w:rPr>
              <w:t>G</w:t>
            </w:r>
            <w:r w:rsidRPr="002F2B87">
              <w:rPr>
                <w:rFonts w:ascii="Verdana" w:hAnsi="Verdana"/>
                <w:iCs/>
              </w:rPr>
              <w:t xml:space="preserve"> is defined by </w:t>
            </w:r>
            <w:r w:rsidRPr="002F2B87">
              <w:rPr>
                <w:rFonts w:ascii="Verdana" w:hAnsi="Verdana"/>
              </w:rPr>
              <w:t>a boundary drawn by the series of straight lines connecting</w:t>
            </w:r>
            <w:r w:rsidRPr="002F2B87" w:rsidDel="00C339D7">
              <w:rPr>
                <w:rFonts w:ascii="Verdana" w:hAnsi="Verdana"/>
              </w:rPr>
              <w:t xml:space="preserve"> </w:t>
            </w:r>
            <w:r w:rsidRPr="002F2B87">
              <w:rPr>
                <w:rFonts w:ascii="Verdana" w:hAnsi="Verdana"/>
              </w:rPr>
              <w:t xml:space="preserve">each point listed </w:t>
            </w:r>
            <w:r>
              <w:rPr>
                <w:rFonts w:ascii="Verdana" w:hAnsi="Verdana"/>
              </w:rPr>
              <w:t>in this table</w:t>
            </w:r>
            <w:r w:rsidRPr="002F2B87">
              <w:rPr>
                <w:rFonts w:ascii="Verdana" w:hAnsi="Verdana"/>
              </w:rPr>
              <w:t xml:space="preserve"> to the next point in sequence</w:t>
            </w:r>
            <w:r>
              <w:rPr>
                <w:rFonts w:ascii="Verdana" w:hAnsi="Verdana"/>
              </w:rPr>
              <w:t>, as set out in chart 1 for illustrative purposes.</w:t>
            </w:r>
          </w:p>
          <w:p w14:paraId="55E642CB" w14:textId="77777777" w:rsidR="00B11742" w:rsidRPr="00230918" w:rsidRDefault="00B11742" w:rsidP="00B11742">
            <w:pPr>
              <w:jc w:val="center"/>
              <w:rPr>
                <w:rFonts w:ascii="Verdana" w:hAnsi="Verdana"/>
                <w:b/>
                <w:iCs/>
              </w:rPr>
            </w:pPr>
          </w:p>
        </w:tc>
      </w:tr>
      <w:tr w:rsidR="00B11742" w:rsidRPr="0010284C" w14:paraId="57510D2A" w14:textId="77777777" w:rsidTr="00B11742">
        <w:tc>
          <w:tcPr>
            <w:tcW w:w="861" w:type="dxa"/>
          </w:tcPr>
          <w:p w14:paraId="18156735" w14:textId="77777777" w:rsidR="00B11742" w:rsidRPr="009D43E6" w:rsidRDefault="00B11742" w:rsidP="00B11742">
            <w:pPr>
              <w:jc w:val="both"/>
              <w:rPr>
                <w:rFonts w:ascii="Verdana" w:hAnsi="Verdana"/>
                <w:b/>
                <w:iCs/>
              </w:rPr>
            </w:pPr>
            <w:r w:rsidRPr="009D43E6">
              <w:rPr>
                <w:rFonts w:ascii="Verdana" w:hAnsi="Verdana"/>
                <w:b/>
                <w:iCs/>
              </w:rPr>
              <w:t>Point</w:t>
            </w:r>
          </w:p>
        </w:tc>
        <w:tc>
          <w:tcPr>
            <w:tcW w:w="3239" w:type="dxa"/>
          </w:tcPr>
          <w:p w14:paraId="082507F1"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961" w:type="dxa"/>
          </w:tcPr>
          <w:p w14:paraId="0FAE580F"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81" w:type="dxa"/>
          </w:tcPr>
          <w:p w14:paraId="2E74F112"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D77363" w14:paraId="78F116E5" w14:textId="77777777" w:rsidTr="00B11742">
        <w:tc>
          <w:tcPr>
            <w:tcW w:w="861" w:type="dxa"/>
          </w:tcPr>
          <w:p w14:paraId="5B72E4FD" w14:textId="77777777" w:rsidR="00B11742" w:rsidRPr="0010284C" w:rsidRDefault="00B11742" w:rsidP="00F1327C">
            <w:pPr>
              <w:pStyle w:val="ListParagraph"/>
              <w:numPr>
                <w:ilvl w:val="0"/>
                <w:numId w:val="10"/>
              </w:numPr>
              <w:jc w:val="both"/>
              <w:rPr>
                <w:rFonts w:ascii="Verdana" w:hAnsi="Verdana"/>
                <w:iCs/>
              </w:rPr>
            </w:pPr>
          </w:p>
        </w:tc>
        <w:tc>
          <w:tcPr>
            <w:tcW w:w="3239" w:type="dxa"/>
          </w:tcPr>
          <w:p w14:paraId="61C7AADB" w14:textId="77777777" w:rsidR="00B11742" w:rsidRPr="00D77363" w:rsidRDefault="00B11742" w:rsidP="00B11742">
            <w:pPr>
              <w:jc w:val="both"/>
              <w:rPr>
                <w:rFonts w:ascii="Verdana" w:hAnsi="Verdana"/>
                <w:iCs/>
              </w:rPr>
            </w:pPr>
            <w:r w:rsidRPr="00D77363">
              <w:rPr>
                <w:rFonts w:ascii="Verdana" w:hAnsi="Verdana" w:cs="Verdana"/>
              </w:rPr>
              <w:t>53° 02.03’ N</w:t>
            </w:r>
          </w:p>
        </w:tc>
        <w:tc>
          <w:tcPr>
            <w:tcW w:w="2961" w:type="dxa"/>
          </w:tcPr>
          <w:p w14:paraId="43F27172" w14:textId="77777777" w:rsidR="00B11742" w:rsidRPr="00D77363" w:rsidRDefault="00B11742" w:rsidP="00B11742">
            <w:pPr>
              <w:jc w:val="both"/>
              <w:rPr>
                <w:rFonts w:ascii="Verdana" w:hAnsi="Verdana"/>
                <w:iCs/>
              </w:rPr>
            </w:pPr>
            <w:r w:rsidRPr="00D77363">
              <w:rPr>
                <w:rFonts w:ascii="Verdana" w:hAnsi="Verdana" w:cs="Verdana"/>
              </w:rPr>
              <w:t>00° 26.61’ E</w:t>
            </w:r>
          </w:p>
        </w:tc>
        <w:tc>
          <w:tcPr>
            <w:tcW w:w="2181" w:type="dxa"/>
            <w:vMerge w:val="restart"/>
          </w:tcPr>
          <w:p w14:paraId="46F6ECBE" w14:textId="77777777" w:rsidR="00B11742" w:rsidRPr="00D77363" w:rsidRDefault="00B11742" w:rsidP="00B11742">
            <w:pPr>
              <w:jc w:val="both"/>
              <w:rPr>
                <w:rFonts w:ascii="Verdana" w:hAnsi="Verdana" w:cs="Verdana"/>
              </w:rPr>
            </w:pPr>
          </w:p>
          <w:p w14:paraId="09E5160F" w14:textId="77777777" w:rsidR="00B11742" w:rsidRPr="00D77363" w:rsidRDefault="00B11742" w:rsidP="00B11742">
            <w:pPr>
              <w:jc w:val="both"/>
              <w:rPr>
                <w:rFonts w:ascii="Verdana" w:hAnsi="Verdana" w:cs="Verdana"/>
              </w:rPr>
            </w:pPr>
          </w:p>
          <w:p w14:paraId="348BF98B" w14:textId="77777777" w:rsidR="00B11742" w:rsidRPr="00D77363" w:rsidRDefault="00B11742" w:rsidP="00B11742">
            <w:pPr>
              <w:jc w:val="both"/>
              <w:rPr>
                <w:rFonts w:ascii="Verdana" w:hAnsi="Verdana"/>
                <w:iCs/>
              </w:rPr>
            </w:pPr>
            <w:r w:rsidRPr="00D77363">
              <w:rPr>
                <w:rFonts w:ascii="Verdana" w:hAnsi="Verdana"/>
                <w:iCs/>
              </w:rPr>
              <w:t>66.62</w:t>
            </w:r>
          </w:p>
        </w:tc>
      </w:tr>
      <w:tr w:rsidR="00B11742" w:rsidRPr="00D77363" w14:paraId="52B17127" w14:textId="77777777" w:rsidTr="00B11742">
        <w:tc>
          <w:tcPr>
            <w:tcW w:w="861" w:type="dxa"/>
          </w:tcPr>
          <w:p w14:paraId="54084162" w14:textId="77777777" w:rsidR="00B11742" w:rsidRPr="00D77363" w:rsidRDefault="00B11742" w:rsidP="00F1327C">
            <w:pPr>
              <w:pStyle w:val="ListParagraph"/>
              <w:numPr>
                <w:ilvl w:val="0"/>
                <w:numId w:val="10"/>
              </w:numPr>
              <w:jc w:val="both"/>
              <w:rPr>
                <w:rFonts w:ascii="Verdana" w:hAnsi="Verdana"/>
                <w:iCs/>
              </w:rPr>
            </w:pPr>
          </w:p>
        </w:tc>
        <w:tc>
          <w:tcPr>
            <w:tcW w:w="3239" w:type="dxa"/>
          </w:tcPr>
          <w:p w14:paraId="5BC11F8C" w14:textId="77777777" w:rsidR="00B11742" w:rsidRPr="00D77363" w:rsidRDefault="00B11742" w:rsidP="00B11742">
            <w:pPr>
              <w:jc w:val="both"/>
              <w:rPr>
                <w:rFonts w:ascii="Verdana" w:hAnsi="Verdana"/>
                <w:iCs/>
              </w:rPr>
            </w:pPr>
            <w:r w:rsidRPr="00D77363">
              <w:rPr>
                <w:rFonts w:ascii="Verdana" w:hAnsi="Verdana" w:cs="Verdana"/>
              </w:rPr>
              <w:t>53° 02.03’ N</w:t>
            </w:r>
          </w:p>
        </w:tc>
        <w:tc>
          <w:tcPr>
            <w:tcW w:w="2961" w:type="dxa"/>
          </w:tcPr>
          <w:p w14:paraId="1AE41AA0" w14:textId="77777777" w:rsidR="00B11742" w:rsidRPr="00D77363" w:rsidRDefault="00B11742" w:rsidP="00B11742">
            <w:pPr>
              <w:jc w:val="both"/>
              <w:rPr>
                <w:rFonts w:ascii="Verdana" w:hAnsi="Verdana"/>
                <w:iCs/>
              </w:rPr>
            </w:pPr>
            <w:r w:rsidRPr="00D77363">
              <w:rPr>
                <w:rFonts w:ascii="Verdana" w:hAnsi="Verdana" w:cs="Verdana"/>
              </w:rPr>
              <w:t>00° 27.15’ E</w:t>
            </w:r>
          </w:p>
        </w:tc>
        <w:tc>
          <w:tcPr>
            <w:tcW w:w="2181" w:type="dxa"/>
            <w:vMerge/>
          </w:tcPr>
          <w:p w14:paraId="3BDE1AA8" w14:textId="77777777" w:rsidR="00B11742" w:rsidRPr="00D77363" w:rsidRDefault="00B11742" w:rsidP="00B11742">
            <w:pPr>
              <w:jc w:val="both"/>
              <w:rPr>
                <w:rFonts w:ascii="Verdana" w:hAnsi="Verdana"/>
                <w:iCs/>
              </w:rPr>
            </w:pPr>
          </w:p>
        </w:tc>
      </w:tr>
      <w:tr w:rsidR="00B11742" w:rsidRPr="00D77363" w14:paraId="426967BE" w14:textId="77777777" w:rsidTr="00B11742">
        <w:tc>
          <w:tcPr>
            <w:tcW w:w="861" w:type="dxa"/>
          </w:tcPr>
          <w:p w14:paraId="7C4EC200" w14:textId="77777777" w:rsidR="00B11742" w:rsidRPr="00D77363" w:rsidRDefault="00B11742" w:rsidP="00F1327C">
            <w:pPr>
              <w:pStyle w:val="ListParagraph"/>
              <w:numPr>
                <w:ilvl w:val="0"/>
                <w:numId w:val="10"/>
              </w:numPr>
              <w:jc w:val="both"/>
              <w:rPr>
                <w:rFonts w:ascii="Verdana" w:hAnsi="Verdana"/>
                <w:iCs/>
              </w:rPr>
            </w:pPr>
          </w:p>
        </w:tc>
        <w:tc>
          <w:tcPr>
            <w:tcW w:w="3239" w:type="dxa"/>
          </w:tcPr>
          <w:p w14:paraId="74757C39" w14:textId="77777777" w:rsidR="00B11742" w:rsidRPr="00D77363" w:rsidRDefault="00B11742" w:rsidP="00B11742">
            <w:pPr>
              <w:jc w:val="both"/>
              <w:rPr>
                <w:rFonts w:ascii="Verdana" w:hAnsi="Verdana"/>
                <w:iCs/>
              </w:rPr>
            </w:pPr>
            <w:r w:rsidRPr="00D77363">
              <w:rPr>
                <w:rFonts w:ascii="Verdana" w:hAnsi="Verdana" w:cs="Verdana"/>
              </w:rPr>
              <w:t>53° 01.57’ N</w:t>
            </w:r>
          </w:p>
        </w:tc>
        <w:tc>
          <w:tcPr>
            <w:tcW w:w="2961" w:type="dxa"/>
          </w:tcPr>
          <w:p w14:paraId="5A2B8B38" w14:textId="77777777" w:rsidR="00B11742" w:rsidRPr="00D77363" w:rsidRDefault="00B11742" w:rsidP="00B11742">
            <w:pPr>
              <w:jc w:val="both"/>
              <w:rPr>
                <w:rFonts w:ascii="Verdana" w:hAnsi="Verdana"/>
                <w:iCs/>
              </w:rPr>
            </w:pPr>
            <w:r w:rsidRPr="00D77363">
              <w:rPr>
                <w:rFonts w:ascii="Verdana" w:hAnsi="Verdana" w:cs="Verdana"/>
              </w:rPr>
              <w:t>00° 27.15’ E</w:t>
            </w:r>
          </w:p>
        </w:tc>
        <w:tc>
          <w:tcPr>
            <w:tcW w:w="2181" w:type="dxa"/>
            <w:vMerge/>
          </w:tcPr>
          <w:p w14:paraId="5388CE91" w14:textId="77777777" w:rsidR="00B11742" w:rsidRPr="00D77363" w:rsidRDefault="00B11742" w:rsidP="00B11742">
            <w:pPr>
              <w:jc w:val="both"/>
              <w:rPr>
                <w:rFonts w:ascii="Verdana" w:hAnsi="Verdana"/>
                <w:iCs/>
              </w:rPr>
            </w:pPr>
          </w:p>
        </w:tc>
      </w:tr>
      <w:tr w:rsidR="00B11742" w:rsidRPr="00D77363" w14:paraId="361CD5D2" w14:textId="77777777" w:rsidTr="00B11742">
        <w:tc>
          <w:tcPr>
            <w:tcW w:w="861" w:type="dxa"/>
          </w:tcPr>
          <w:p w14:paraId="60BDC069" w14:textId="77777777" w:rsidR="00B11742" w:rsidRPr="00D77363" w:rsidRDefault="00B11742" w:rsidP="00F1327C">
            <w:pPr>
              <w:pStyle w:val="ListParagraph"/>
              <w:numPr>
                <w:ilvl w:val="0"/>
                <w:numId w:val="10"/>
              </w:numPr>
              <w:jc w:val="both"/>
              <w:rPr>
                <w:rFonts w:ascii="Verdana" w:hAnsi="Verdana"/>
                <w:iCs/>
              </w:rPr>
            </w:pPr>
          </w:p>
        </w:tc>
        <w:tc>
          <w:tcPr>
            <w:tcW w:w="3239" w:type="dxa"/>
          </w:tcPr>
          <w:p w14:paraId="6A8B548F" w14:textId="77777777" w:rsidR="00B11742" w:rsidRPr="00D77363" w:rsidRDefault="00B11742" w:rsidP="00B11742">
            <w:pPr>
              <w:jc w:val="both"/>
              <w:rPr>
                <w:rFonts w:ascii="Verdana" w:hAnsi="Verdana"/>
                <w:iCs/>
              </w:rPr>
            </w:pPr>
            <w:r w:rsidRPr="00D77363">
              <w:rPr>
                <w:rFonts w:ascii="Verdana" w:hAnsi="Verdana" w:cs="Verdana"/>
              </w:rPr>
              <w:t>53° 01.41’ N</w:t>
            </w:r>
          </w:p>
        </w:tc>
        <w:tc>
          <w:tcPr>
            <w:tcW w:w="2961" w:type="dxa"/>
          </w:tcPr>
          <w:p w14:paraId="7E37D8AC" w14:textId="77777777" w:rsidR="00B11742" w:rsidRPr="00D77363" w:rsidRDefault="00B11742" w:rsidP="00B11742">
            <w:pPr>
              <w:jc w:val="both"/>
              <w:rPr>
                <w:rFonts w:ascii="Verdana" w:hAnsi="Verdana"/>
                <w:iCs/>
              </w:rPr>
            </w:pPr>
            <w:r w:rsidRPr="00D77363">
              <w:rPr>
                <w:rFonts w:ascii="Verdana" w:hAnsi="Verdana" w:cs="Verdana"/>
              </w:rPr>
              <w:t>00° 26.95’ E</w:t>
            </w:r>
          </w:p>
        </w:tc>
        <w:tc>
          <w:tcPr>
            <w:tcW w:w="2181" w:type="dxa"/>
            <w:vMerge/>
          </w:tcPr>
          <w:p w14:paraId="3F803FD0" w14:textId="77777777" w:rsidR="00B11742" w:rsidRPr="00D77363" w:rsidRDefault="00B11742" w:rsidP="00B11742">
            <w:pPr>
              <w:jc w:val="both"/>
              <w:rPr>
                <w:rFonts w:ascii="Verdana" w:hAnsi="Verdana"/>
                <w:iCs/>
              </w:rPr>
            </w:pPr>
          </w:p>
        </w:tc>
      </w:tr>
      <w:tr w:rsidR="00B11742" w:rsidRPr="00D77363" w14:paraId="2ABBEF90" w14:textId="77777777" w:rsidTr="00B11742">
        <w:tc>
          <w:tcPr>
            <w:tcW w:w="861" w:type="dxa"/>
          </w:tcPr>
          <w:p w14:paraId="0B43A92B" w14:textId="77777777" w:rsidR="00B11742" w:rsidRPr="00D77363" w:rsidRDefault="00B11742" w:rsidP="00F1327C">
            <w:pPr>
              <w:pStyle w:val="ListParagraph"/>
              <w:numPr>
                <w:ilvl w:val="0"/>
                <w:numId w:val="10"/>
              </w:numPr>
              <w:jc w:val="both"/>
              <w:rPr>
                <w:rFonts w:ascii="Verdana" w:hAnsi="Verdana"/>
                <w:iCs/>
              </w:rPr>
            </w:pPr>
          </w:p>
        </w:tc>
        <w:tc>
          <w:tcPr>
            <w:tcW w:w="3239" w:type="dxa"/>
          </w:tcPr>
          <w:p w14:paraId="3DBD7BDC" w14:textId="77777777" w:rsidR="00B11742" w:rsidRPr="00D77363" w:rsidRDefault="00B11742" w:rsidP="00B11742">
            <w:pPr>
              <w:jc w:val="both"/>
              <w:rPr>
                <w:rFonts w:ascii="Verdana" w:hAnsi="Verdana"/>
                <w:iCs/>
              </w:rPr>
            </w:pPr>
            <w:r w:rsidRPr="00D77363">
              <w:rPr>
                <w:rFonts w:ascii="Verdana" w:hAnsi="Verdana" w:cs="Verdana"/>
              </w:rPr>
              <w:t>53° 01.41’ N</w:t>
            </w:r>
          </w:p>
        </w:tc>
        <w:tc>
          <w:tcPr>
            <w:tcW w:w="2961" w:type="dxa"/>
          </w:tcPr>
          <w:p w14:paraId="29458B54" w14:textId="77777777" w:rsidR="00B11742" w:rsidRPr="00D77363" w:rsidRDefault="00B11742" w:rsidP="00B11742">
            <w:pPr>
              <w:jc w:val="both"/>
              <w:rPr>
                <w:rFonts w:ascii="Verdana" w:hAnsi="Verdana"/>
                <w:iCs/>
              </w:rPr>
            </w:pPr>
            <w:r w:rsidRPr="00D77363">
              <w:rPr>
                <w:rFonts w:ascii="Verdana" w:hAnsi="Verdana" w:cs="Verdana"/>
              </w:rPr>
              <w:t>00° 26.61’ E</w:t>
            </w:r>
          </w:p>
        </w:tc>
        <w:tc>
          <w:tcPr>
            <w:tcW w:w="2181" w:type="dxa"/>
            <w:vMerge/>
          </w:tcPr>
          <w:p w14:paraId="6BFED846" w14:textId="77777777" w:rsidR="00B11742" w:rsidRPr="00D77363" w:rsidRDefault="00B11742" w:rsidP="00B11742">
            <w:pPr>
              <w:jc w:val="both"/>
              <w:rPr>
                <w:rFonts w:ascii="Verdana" w:hAnsi="Verdana"/>
                <w:iCs/>
              </w:rPr>
            </w:pPr>
          </w:p>
        </w:tc>
      </w:tr>
      <w:tr w:rsidR="00B11742" w:rsidRPr="00D77363" w14:paraId="30C3D74C" w14:textId="77777777" w:rsidTr="00B11742">
        <w:tc>
          <w:tcPr>
            <w:tcW w:w="861" w:type="dxa"/>
          </w:tcPr>
          <w:p w14:paraId="06E24427" w14:textId="77777777" w:rsidR="00B11742" w:rsidRPr="00D77363" w:rsidRDefault="00B11742" w:rsidP="00F1327C">
            <w:pPr>
              <w:pStyle w:val="ListParagraph"/>
              <w:numPr>
                <w:ilvl w:val="0"/>
                <w:numId w:val="10"/>
              </w:numPr>
              <w:jc w:val="both"/>
              <w:rPr>
                <w:rFonts w:ascii="Verdana" w:hAnsi="Verdana"/>
                <w:iCs/>
              </w:rPr>
            </w:pPr>
          </w:p>
        </w:tc>
        <w:tc>
          <w:tcPr>
            <w:tcW w:w="3239" w:type="dxa"/>
          </w:tcPr>
          <w:p w14:paraId="315D41AB" w14:textId="77777777" w:rsidR="00B11742" w:rsidRPr="00D77363" w:rsidRDefault="00B11742" w:rsidP="00B11742">
            <w:pPr>
              <w:jc w:val="both"/>
              <w:rPr>
                <w:rFonts w:ascii="Verdana" w:hAnsi="Verdana"/>
                <w:iCs/>
              </w:rPr>
            </w:pPr>
            <w:r w:rsidRPr="00D77363">
              <w:rPr>
                <w:rFonts w:ascii="Verdana" w:hAnsi="Verdana" w:cs="Verdana"/>
              </w:rPr>
              <w:t>53° 02.03’ N</w:t>
            </w:r>
          </w:p>
        </w:tc>
        <w:tc>
          <w:tcPr>
            <w:tcW w:w="2961" w:type="dxa"/>
          </w:tcPr>
          <w:p w14:paraId="61AD0B1F" w14:textId="77777777" w:rsidR="00B11742" w:rsidRPr="00D77363" w:rsidRDefault="00B11742" w:rsidP="00B11742">
            <w:pPr>
              <w:jc w:val="both"/>
              <w:rPr>
                <w:rFonts w:ascii="Verdana" w:hAnsi="Verdana"/>
                <w:iCs/>
              </w:rPr>
            </w:pPr>
            <w:r w:rsidRPr="00D77363">
              <w:rPr>
                <w:rFonts w:ascii="Verdana" w:hAnsi="Verdana" w:cs="Verdana"/>
              </w:rPr>
              <w:t>00° 26.61’ E</w:t>
            </w:r>
          </w:p>
        </w:tc>
        <w:tc>
          <w:tcPr>
            <w:tcW w:w="2181" w:type="dxa"/>
            <w:vMerge/>
          </w:tcPr>
          <w:p w14:paraId="46908179" w14:textId="77777777" w:rsidR="00B11742" w:rsidRPr="00D77363" w:rsidRDefault="00B11742" w:rsidP="00B11742">
            <w:pPr>
              <w:jc w:val="both"/>
              <w:rPr>
                <w:rFonts w:ascii="Verdana" w:hAnsi="Verdana"/>
                <w:iCs/>
              </w:rPr>
            </w:pPr>
          </w:p>
        </w:tc>
      </w:tr>
    </w:tbl>
    <w:p w14:paraId="64275E5E" w14:textId="77777777" w:rsidR="00B11742" w:rsidRPr="00D77363" w:rsidRDefault="00B11742" w:rsidP="00B11742">
      <w:pPr>
        <w:spacing w:after="0" w:line="240" w:lineRule="auto"/>
        <w:jc w:val="center"/>
        <w:rPr>
          <w:rFonts w:ascii="Verdana" w:hAnsi="Verdana"/>
          <w:b/>
          <w:u w:val="single"/>
        </w:rPr>
      </w:pPr>
    </w:p>
    <w:p w14:paraId="555C1B3B" w14:textId="77777777" w:rsidR="00B11742" w:rsidRPr="00D77363"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7"/>
        <w:gridCol w:w="2861"/>
        <w:gridCol w:w="2138"/>
      </w:tblGrid>
      <w:tr w:rsidR="00B11742" w:rsidRPr="00D77363" w14:paraId="7EAE67AD" w14:textId="77777777" w:rsidTr="00B11742">
        <w:tc>
          <w:tcPr>
            <w:tcW w:w="9016" w:type="dxa"/>
            <w:gridSpan w:val="4"/>
          </w:tcPr>
          <w:p w14:paraId="498D9387" w14:textId="77777777" w:rsidR="00B11742" w:rsidRPr="00D77363" w:rsidRDefault="00B11742" w:rsidP="00B11742">
            <w:pPr>
              <w:jc w:val="center"/>
              <w:rPr>
                <w:rFonts w:ascii="Verdana" w:hAnsi="Verdana"/>
                <w:b/>
                <w:iCs/>
              </w:rPr>
            </w:pPr>
            <w:r w:rsidRPr="00D77363">
              <w:rPr>
                <w:rFonts w:ascii="Verdana" w:hAnsi="Verdana"/>
                <w:b/>
                <w:iCs/>
              </w:rPr>
              <w:t>Area H</w:t>
            </w:r>
          </w:p>
          <w:p w14:paraId="57618DDD" w14:textId="77777777" w:rsidR="00B11742" w:rsidRPr="00D77363" w:rsidRDefault="00B11742" w:rsidP="00B11742">
            <w:pPr>
              <w:jc w:val="center"/>
              <w:rPr>
                <w:rFonts w:ascii="Verdana" w:hAnsi="Verdana"/>
                <w:b/>
                <w:iCs/>
              </w:rPr>
            </w:pPr>
          </w:p>
          <w:p w14:paraId="548C3FBC" w14:textId="77777777" w:rsidR="00B11742" w:rsidRPr="00D77363" w:rsidRDefault="00B11742" w:rsidP="00B11742">
            <w:pPr>
              <w:jc w:val="both"/>
              <w:rPr>
                <w:rFonts w:ascii="Verdana" w:hAnsi="Verdana"/>
              </w:rPr>
            </w:pPr>
            <w:r w:rsidRPr="00D77363">
              <w:rPr>
                <w:rFonts w:ascii="Verdana" w:hAnsi="Verdana"/>
                <w:iCs/>
              </w:rPr>
              <w:t xml:space="preserve">Restricted Area H is defined by </w:t>
            </w:r>
            <w:r w:rsidRPr="00D77363">
              <w:rPr>
                <w:rFonts w:ascii="Verdana" w:hAnsi="Verdana"/>
              </w:rPr>
              <w:t>a boundary drawn by the series of straight lines connecting</w:t>
            </w:r>
            <w:r w:rsidRPr="00D77363" w:rsidDel="00C339D7">
              <w:rPr>
                <w:rFonts w:ascii="Verdana" w:hAnsi="Verdana"/>
              </w:rPr>
              <w:t xml:space="preserve"> </w:t>
            </w:r>
            <w:r w:rsidRPr="00D77363">
              <w:rPr>
                <w:rFonts w:ascii="Verdana" w:hAnsi="Verdana"/>
              </w:rPr>
              <w:t>each point listed in this table to the next point in sequence, as set out in chart 1 for illustrative purposes.</w:t>
            </w:r>
          </w:p>
          <w:p w14:paraId="2375F115" w14:textId="77777777" w:rsidR="00B11742" w:rsidRPr="00D77363" w:rsidRDefault="00B11742" w:rsidP="00B11742">
            <w:pPr>
              <w:jc w:val="center"/>
              <w:rPr>
                <w:rFonts w:ascii="Verdana" w:hAnsi="Verdana"/>
                <w:b/>
                <w:iCs/>
              </w:rPr>
            </w:pPr>
          </w:p>
        </w:tc>
      </w:tr>
      <w:tr w:rsidR="00B11742" w:rsidRPr="00D77363" w14:paraId="6CD61D3D" w14:textId="77777777" w:rsidTr="00B11742">
        <w:tc>
          <w:tcPr>
            <w:tcW w:w="861" w:type="dxa"/>
          </w:tcPr>
          <w:p w14:paraId="03CC48C5" w14:textId="77777777" w:rsidR="00B11742" w:rsidRPr="00D77363" w:rsidRDefault="00B11742" w:rsidP="00B11742">
            <w:pPr>
              <w:jc w:val="both"/>
              <w:rPr>
                <w:rFonts w:ascii="Verdana" w:hAnsi="Verdana"/>
                <w:b/>
                <w:iCs/>
              </w:rPr>
            </w:pPr>
            <w:r w:rsidRPr="00D77363">
              <w:rPr>
                <w:rFonts w:ascii="Verdana" w:hAnsi="Verdana"/>
                <w:b/>
                <w:iCs/>
              </w:rPr>
              <w:t>Point</w:t>
            </w:r>
          </w:p>
        </w:tc>
        <w:tc>
          <w:tcPr>
            <w:tcW w:w="3131" w:type="dxa"/>
          </w:tcPr>
          <w:p w14:paraId="4F1056DA" w14:textId="77777777" w:rsidR="00B11742" w:rsidRPr="00D77363" w:rsidRDefault="00B11742" w:rsidP="00B11742">
            <w:pPr>
              <w:jc w:val="both"/>
              <w:rPr>
                <w:rFonts w:ascii="Verdana" w:hAnsi="Verdana"/>
                <w:b/>
                <w:iCs/>
              </w:rPr>
            </w:pPr>
            <w:r w:rsidRPr="00D77363">
              <w:rPr>
                <w:rFonts w:ascii="Verdana" w:hAnsi="Verdana"/>
                <w:b/>
                <w:iCs/>
              </w:rPr>
              <w:t>Latitude</w:t>
            </w:r>
          </w:p>
        </w:tc>
        <w:tc>
          <w:tcPr>
            <w:tcW w:w="2879" w:type="dxa"/>
          </w:tcPr>
          <w:p w14:paraId="40E0C642" w14:textId="77777777" w:rsidR="00B11742" w:rsidRPr="00D77363" w:rsidRDefault="00B11742" w:rsidP="00B11742">
            <w:pPr>
              <w:jc w:val="both"/>
              <w:rPr>
                <w:rFonts w:ascii="Verdana" w:hAnsi="Verdana"/>
                <w:b/>
                <w:iCs/>
              </w:rPr>
            </w:pPr>
            <w:r w:rsidRPr="00D77363">
              <w:rPr>
                <w:rFonts w:ascii="Verdana" w:hAnsi="Verdana"/>
                <w:b/>
                <w:iCs/>
              </w:rPr>
              <w:t>Longitude</w:t>
            </w:r>
          </w:p>
        </w:tc>
        <w:tc>
          <w:tcPr>
            <w:tcW w:w="2145" w:type="dxa"/>
          </w:tcPr>
          <w:p w14:paraId="0A229C62" w14:textId="77777777" w:rsidR="00B11742" w:rsidRPr="00D77363" w:rsidRDefault="00B11742" w:rsidP="00B11742">
            <w:pPr>
              <w:jc w:val="both"/>
              <w:rPr>
                <w:rFonts w:ascii="Verdana" w:hAnsi="Verdana"/>
                <w:b/>
                <w:iCs/>
              </w:rPr>
            </w:pPr>
            <w:r w:rsidRPr="00D77363">
              <w:rPr>
                <w:rFonts w:ascii="Verdana" w:hAnsi="Verdana"/>
                <w:b/>
                <w:iCs/>
              </w:rPr>
              <w:t xml:space="preserve">Area (hectares) </w:t>
            </w:r>
          </w:p>
        </w:tc>
      </w:tr>
      <w:tr w:rsidR="00B11742" w:rsidRPr="00D77363" w14:paraId="6E006B42" w14:textId="77777777" w:rsidTr="00B11742">
        <w:tc>
          <w:tcPr>
            <w:tcW w:w="861" w:type="dxa"/>
          </w:tcPr>
          <w:p w14:paraId="6D2C8B7E" w14:textId="77777777" w:rsidR="00B11742" w:rsidRPr="00D77363" w:rsidRDefault="00B11742" w:rsidP="00F1327C">
            <w:pPr>
              <w:pStyle w:val="ListParagraph"/>
              <w:numPr>
                <w:ilvl w:val="0"/>
                <w:numId w:val="11"/>
              </w:numPr>
              <w:jc w:val="both"/>
              <w:rPr>
                <w:rFonts w:ascii="Verdana" w:hAnsi="Verdana"/>
                <w:iCs/>
              </w:rPr>
            </w:pPr>
          </w:p>
        </w:tc>
        <w:tc>
          <w:tcPr>
            <w:tcW w:w="3131" w:type="dxa"/>
          </w:tcPr>
          <w:p w14:paraId="60F054FC" w14:textId="77777777" w:rsidR="00B11742" w:rsidRPr="00D77363" w:rsidRDefault="00B11742" w:rsidP="00B11742">
            <w:pPr>
              <w:jc w:val="both"/>
              <w:rPr>
                <w:rFonts w:ascii="Verdana" w:hAnsi="Verdana"/>
                <w:iCs/>
              </w:rPr>
            </w:pPr>
            <w:r w:rsidRPr="00D77363">
              <w:rPr>
                <w:rFonts w:ascii="Verdana" w:hAnsi="Verdana" w:cs="Verdana"/>
              </w:rPr>
              <w:t>53° 03.86’ N</w:t>
            </w:r>
          </w:p>
        </w:tc>
        <w:tc>
          <w:tcPr>
            <w:tcW w:w="2879" w:type="dxa"/>
          </w:tcPr>
          <w:p w14:paraId="7EF93D41" w14:textId="77777777" w:rsidR="00B11742" w:rsidRPr="00D77363" w:rsidRDefault="00B11742" w:rsidP="00B11742">
            <w:pPr>
              <w:jc w:val="both"/>
              <w:rPr>
                <w:rFonts w:ascii="Verdana" w:hAnsi="Verdana"/>
                <w:iCs/>
              </w:rPr>
            </w:pPr>
            <w:r w:rsidRPr="00D77363">
              <w:rPr>
                <w:rFonts w:ascii="Verdana" w:hAnsi="Verdana" w:cs="Verdana"/>
              </w:rPr>
              <w:t>00° 30.22’ E</w:t>
            </w:r>
          </w:p>
        </w:tc>
        <w:tc>
          <w:tcPr>
            <w:tcW w:w="2145" w:type="dxa"/>
            <w:vMerge w:val="restart"/>
          </w:tcPr>
          <w:p w14:paraId="3AAFF487" w14:textId="77777777" w:rsidR="00B11742" w:rsidRPr="00D77363" w:rsidRDefault="00B11742" w:rsidP="00B11742">
            <w:pPr>
              <w:jc w:val="both"/>
              <w:rPr>
                <w:rFonts w:ascii="Verdana" w:hAnsi="Verdana" w:cs="Verdana"/>
              </w:rPr>
            </w:pPr>
          </w:p>
          <w:p w14:paraId="0B44BA16" w14:textId="77777777" w:rsidR="00B11742" w:rsidRPr="00D77363" w:rsidRDefault="00B11742" w:rsidP="00B11742">
            <w:pPr>
              <w:jc w:val="both"/>
              <w:rPr>
                <w:rFonts w:ascii="Verdana" w:hAnsi="Verdana" w:cs="Verdana"/>
              </w:rPr>
            </w:pPr>
          </w:p>
          <w:p w14:paraId="66A385B4" w14:textId="77777777" w:rsidR="00B11742" w:rsidRPr="00D77363" w:rsidRDefault="00B11742" w:rsidP="00B11742">
            <w:pPr>
              <w:jc w:val="both"/>
              <w:rPr>
                <w:rFonts w:ascii="Verdana" w:hAnsi="Verdana"/>
                <w:iCs/>
              </w:rPr>
            </w:pPr>
          </w:p>
          <w:p w14:paraId="2A4D2E92" w14:textId="77777777" w:rsidR="00B11742" w:rsidRPr="00D77363" w:rsidRDefault="00B11742" w:rsidP="00B11742">
            <w:pPr>
              <w:jc w:val="both"/>
              <w:rPr>
                <w:rFonts w:ascii="Verdana" w:hAnsi="Verdana"/>
                <w:iCs/>
              </w:rPr>
            </w:pPr>
            <w:r w:rsidRPr="00D77363">
              <w:rPr>
                <w:rFonts w:ascii="Verdana" w:hAnsi="Verdana"/>
                <w:iCs/>
              </w:rPr>
              <w:t>59.33</w:t>
            </w:r>
          </w:p>
        </w:tc>
      </w:tr>
      <w:tr w:rsidR="00B11742" w:rsidRPr="00D77363" w14:paraId="2DEE679A" w14:textId="77777777" w:rsidTr="00B11742">
        <w:tc>
          <w:tcPr>
            <w:tcW w:w="861" w:type="dxa"/>
          </w:tcPr>
          <w:p w14:paraId="211FA31D" w14:textId="77777777" w:rsidR="00B11742" w:rsidRPr="00D77363" w:rsidRDefault="00B11742" w:rsidP="00F1327C">
            <w:pPr>
              <w:pStyle w:val="ListParagraph"/>
              <w:numPr>
                <w:ilvl w:val="0"/>
                <w:numId w:val="11"/>
              </w:numPr>
              <w:jc w:val="both"/>
              <w:rPr>
                <w:rFonts w:ascii="Verdana" w:hAnsi="Verdana"/>
                <w:iCs/>
              </w:rPr>
            </w:pPr>
          </w:p>
        </w:tc>
        <w:tc>
          <w:tcPr>
            <w:tcW w:w="3131" w:type="dxa"/>
          </w:tcPr>
          <w:p w14:paraId="55C144CF" w14:textId="77777777" w:rsidR="00B11742" w:rsidRPr="00D77363" w:rsidRDefault="00B11742" w:rsidP="00B11742">
            <w:pPr>
              <w:jc w:val="both"/>
              <w:rPr>
                <w:rFonts w:ascii="Verdana" w:hAnsi="Verdana"/>
                <w:iCs/>
              </w:rPr>
            </w:pPr>
            <w:r w:rsidRPr="00D77363">
              <w:rPr>
                <w:rFonts w:ascii="Verdana" w:hAnsi="Verdana" w:cs="Verdana"/>
              </w:rPr>
              <w:t>53° 03.86’ N</w:t>
            </w:r>
          </w:p>
        </w:tc>
        <w:tc>
          <w:tcPr>
            <w:tcW w:w="2879" w:type="dxa"/>
          </w:tcPr>
          <w:p w14:paraId="727998A8" w14:textId="77777777" w:rsidR="00B11742" w:rsidRPr="00D77363" w:rsidRDefault="00B11742" w:rsidP="00B11742">
            <w:pPr>
              <w:jc w:val="both"/>
              <w:rPr>
                <w:rFonts w:ascii="Verdana" w:hAnsi="Verdana"/>
                <w:iCs/>
              </w:rPr>
            </w:pPr>
            <w:r w:rsidRPr="00D77363">
              <w:rPr>
                <w:rFonts w:ascii="Verdana" w:hAnsi="Verdana" w:cs="Verdana"/>
              </w:rPr>
              <w:t>00° 30.48’ E</w:t>
            </w:r>
          </w:p>
        </w:tc>
        <w:tc>
          <w:tcPr>
            <w:tcW w:w="2145" w:type="dxa"/>
            <w:vMerge/>
          </w:tcPr>
          <w:p w14:paraId="3DE24E9B" w14:textId="77777777" w:rsidR="00B11742" w:rsidRPr="00D77363" w:rsidRDefault="00B11742" w:rsidP="00B11742">
            <w:pPr>
              <w:jc w:val="both"/>
              <w:rPr>
                <w:rFonts w:ascii="Verdana" w:hAnsi="Verdana"/>
                <w:iCs/>
              </w:rPr>
            </w:pPr>
          </w:p>
        </w:tc>
      </w:tr>
      <w:tr w:rsidR="00B11742" w:rsidRPr="00D77363" w14:paraId="27473F5E" w14:textId="77777777" w:rsidTr="00B11742">
        <w:tc>
          <w:tcPr>
            <w:tcW w:w="861" w:type="dxa"/>
          </w:tcPr>
          <w:p w14:paraId="2E0949E0" w14:textId="77777777" w:rsidR="00B11742" w:rsidRPr="00D77363" w:rsidRDefault="00B11742" w:rsidP="00F1327C">
            <w:pPr>
              <w:pStyle w:val="ListParagraph"/>
              <w:numPr>
                <w:ilvl w:val="0"/>
                <w:numId w:val="11"/>
              </w:numPr>
              <w:jc w:val="both"/>
              <w:rPr>
                <w:rFonts w:ascii="Verdana" w:hAnsi="Verdana"/>
                <w:iCs/>
              </w:rPr>
            </w:pPr>
          </w:p>
        </w:tc>
        <w:tc>
          <w:tcPr>
            <w:tcW w:w="3131" w:type="dxa"/>
          </w:tcPr>
          <w:p w14:paraId="3563E26E" w14:textId="77777777" w:rsidR="00B11742" w:rsidRPr="00D77363" w:rsidRDefault="00B11742" w:rsidP="00B11742">
            <w:pPr>
              <w:jc w:val="both"/>
              <w:rPr>
                <w:rFonts w:ascii="Verdana" w:hAnsi="Verdana"/>
                <w:iCs/>
              </w:rPr>
            </w:pPr>
            <w:r w:rsidRPr="00D77363">
              <w:rPr>
                <w:rFonts w:ascii="Verdana" w:hAnsi="Verdana" w:cs="Verdana"/>
              </w:rPr>
              <w:t>53° 03.67’ N</w:t>
            </w:r>
          </w:p>
        </w:tc>
        <w:tc>
          <w:tcPr>
            <w:tcW w:w="2879" w:type="dxa"/>
          </w:tcPr>
          <w:p w14:paraId="53F25773" w14:textId="77777777" w:rsidR="00B11742" w:rsidRPr="00D77363" w:rsidRDefault="00B11742" w:rsidP="00B11742">
            <w:pPr>
              <w:jc w:val="both"/>
              <w:rPr>
                <w:rFonts w:ascii="Verdana" w:hAnsi="Verdana"/>
                <w:iCs/>
              </w:rPr>
            </w:pPr>
            <w:r w:rsidRPr="00D77363">
              <w:rPr>
                <w:rFonts w:ascii="Verdana" w:hAnsi="Verdana" w:cs="Verdana"/>
              </w:rPr>
              <w:t>00° 30.48’ E</w:t>
            </w:r>
          </w:p>
        </w:tc>
        <w:tc>
          <w:tcPr>
            <w:tcW w:w="2145" w:type="dxa"/>
            <w:vMerge/>
          </w:tcPr>
          <w:p w14:paraId="1311A72E" w14:textId="77777777" w:rsidR="00B11742" w:rsidRPr="00D77363" w:rsidRDefault="00B11742" w:rsidP="00B11742">
            <w:pPr>
              <w:jc w:val="both"/>
              <w:rPr>
                <w:rFonts w:ascii="Verdana" w:hAnsi="Verdana"/>
                <w:iCs/>
              </w:rPr>
            </w:pPr>
          </w:p>
        </w:tc>
      </w:tr>
      <w:tr w:rsidR="00B11742" w:rsidRPr="00D77363" w14:paraId="5A79E7FE" w14:textId="77777777" w:rsidTr="00B11742">
        <w:tc>
          <w:tcPr>
            <w:tcW w:w="861" w:type="dxa"/>
          </w:tcPr>
          <w:p w14:paraId="7356C0B4" w14:textId="77777777" w:rsidR="00B11742" w:rsidRPr="00D77363" w:rsidRDefault="00B11742" w:rsidP="00F1327C">
            <w:pPr>
              <w:pStyle w:val="ListParagraph"/>
              <w:numPr>
                <w:ilvl w:val="0"/>
                <w:numId w:val="11"/>
              </w:numPr>
              <w:jc w:val="both"/>
              <w:rPr>
                <w:rFonts w:ascii="Verdana" w:hAnsi="Verdana"/>
                <w:iCs/>
              </w:rPr>
            </w:pPr>
          </w:p>
        </w:tc>
        <w:tc>
          <w:tcPr>
            <w:tcW w:w="3131" w:type="dxa"/>
          </w:tcPr>
          <w:p w14:paraId="622BA523" w14:textId="77777777" w:rsidR="00B11742" w:rsidRPr="00D77363" w:rsidRDefault="00B11742" w:rsidP="00B11742">
            <w:pPr>
              <w:jc w:val="both"/>
              <w:rPr>
                <w:rFonts w:ascii="Verdana" w:hAnsi="Verdana"/>
                <w:iCs/>
              </w:rPr>
            </w:pPr>
            <w:r w:rsidRPr="00D77363">
              <w:rPr>
                <w:rFonts w:ascii="Verdana" w:hAnsi="Verdana" w:cs="Verdana"/>
              </w:rPr>
              <w:t>53° 03.22’ N</w:t>
            </w:r>
          </w:p>
        </w:tc>
        <w:tc>
          <w:tcPr>
            <w:tcW w:w="2879" w:type="dxa"/>
          </w:tcPr>
          <w:p w14:paraId="3F6B1159" w14:textId="77777777" w:rsidR="00B11742" w:rsidRPr="00D77363" w:rsidRDefault="00B11742" w:rsidP="00B11742">
            <w:pPr>
              <w:jc w:val="both"/>
              <w:rPr>
                <w:rFonts w:ascii="Verdana" w:hAnsi="Verdana"/>
                <w:iCs/>
              </w:rPr>
            </w:pPr>
            <w:r w:rsidRPr="00D77363">
              <w:rPr>
                <w:rFonts w:ascii="Verdana" w:hAnsi="Verdana" w:cs="Verdana"/>
              </w:rPr>
              <w:t>00° 30.15’ E</w:t>
            </w:r>
          </w:p>
        </w:tc>
        <w:tc>
          <w:tcPr>
            <w:tcW w:w="2145" w:type="dxa"/>
            <w:vMerge/>
          </w:tcPr>
          <w:p w14:paraId="098550D0" w14:textId="77777777" w:rsidR="00B11742" w:rsidRPr="00D77363" w:rsidRDefault="00B11742" w:rsidP="00B11742">
            <w:pPr>
              <w:jc w:val="both"/>
              <w:rPr>
                <w:rFonts w:ascii="Verdana" w:hAnsi="Verdana"/>
                <w:iCs/>
              </w:rPr>
            </w:pPr>
          </w:p>
        </w:tc>
      </w:tr>
      <w:tr w:rsidR="00B11742" w:rsidRPr="00D77363" w14:paraId="190EC7CD" w14:textId="77777777" w:rsidTr="00B11742">
        <w:tc>
          <w:tcPr>
            <w:tcW w:w="861" w:type="dxa"/>
          </w:tcPr>
          <w:p w14:paraId="11C5F077" w14:textId="77777777" w:rsidR="00B11742" w:rsidRPr="00D77363" w:rsidRDefault="00B11742" w:rsidP="00F1327C">
            <w:pPr>
              <w:pStyle w:val="ListParagraph"/>
              <w:numPr>
                <w:ilvl w:val="0"/>
                <w:numId w:val="11"/>
              </w:numPr>
              <w:jc w:val="both"/>
              <w:rPr>
                <w:rFonts w:ascii="Verdana" w:hAnsi="Verdana"/>
                <w:iCs/>
              </w:rPr>
            </w:pPr>
          </w:p>
        </w:tc>
        <w:tc>
          <w:tcPr>
            <w:tcW w:w="3131" w:type="dxa"/>
          </w:tcPr>
          <w:p w14:paraId="71A6BC00" w14:textId="77777777" w:rsidR="00B11742" w:rsidRPr="00D77363" w:rsidRDefault="00B11742" w:rsidP="00B11742">
            <w:pPr>
              <w:jc w:val="both"/>
              <w:rPr>
                <w:rFonts w:ascii="Verdana" w:hAnsi="Verdana"/>
                <w:iCs/>
              </w:rPr>
            </w:pPr>
            <w:r w:rsidRPr="00D77363">
              <w:rPr>
                <w:rFonts w:ascii="Verdana" w:hAnsi="Verdana" w:cs="Verdana"/>
              </w:rPr>
              <w:t>53° 03.22’ N</w:t>
            </w:r>
          </w:p>
        </w:tc>
        <w:tc>
          <w:tcPr>
            <w:tcW w:w="2879" w:type="dxa"/>
          </w:tcPr>
          <w:p w14:paraId="248743BD" w14:textId="77777777" w:rsidR="00B11742" w:rsidRPr="00D77363" w:rsidRDefault="00B11742" w:rsidP="00B11742">
            <w:pPr>
              <w:jc w:val="both"/>
              <w:rPr>
                <w:rFonts w:ascii="Verdana" w:hAnsi="Verdana"/>
                <w:iCs/>
              </w:rPr>
            </w:pPr>
            <w:r w:rsidRPr="00D77363">
              <w:rPr>
                <w:rFonts w:ascii="Verdana" w:hAnsi="Verdana" w:cs="Verdana"/>
              </w:rPr>
              <w:t>00° 29.78’ E</w:t>
            </w:r>
          </w:p>
        </w:tc>
        <w:tc>
          <w:tcPr>
            <w:tcW w:w="2145" w:type="dxa"/>
            <w:vMerge/>
          </w:tcPr>
          <w:p w14:paraId="743E6753" w14:textId="77777777" w:rsidR="00B11742" w:rsidRPr="00D77363" w:rsidRDefault="00B11742" w:rsidP="00B11742">
            <w:pPr>
              <w:jc w:val="both"/>
              <w:rPr>
                <w:rFonts w:ascii="Verdana" w:hAnsi="Verdana"/>
                <w:iCs/>
              </w:rPr>
            </w:pPr>
          </w:p>
        </w:tc>
      </w:tr>
      <w:tr w:rsidR="00B11742" w:rsidRPr="0010284C" w14:paraId="6910345A" w14:textId="77777777" w:rsidTr="00B11742">
        <w:tc>
          <w:tcPr>
            <w:tcW w:w="861" w:type="dxa"/>
          </w:tcPr>
          <w:p w14:paraId="6713C5A2" w14:textId="77777777" w:rsidR="00B11742" w:rsidRPr="00D77363" w:rsidRDefault="00B11742" w:rsidP="00F1327C">
            <w:pPr>
              <w:pStyle w:val="ListParagraph"/>
              <w:numPr>
                <w:ilvl w:val="0"/>
                <w:numId w:val="11"/>
              </w:numPr>
              <w:jc w:val="both"/>
              <w:rPr>
                <w:rFonts w:ascii="Verdana" w:hAnsi="Verdana"/>
                <w:iCs/>
              </w:rPr>
            </w:pPr>
          </w:p>
        </w:tc>
        <w:tc>
          <w:tcPr>
            <w:tcW w:w="3131" w:type="dxa"/>
          </w:tcPr>
          <w:p w14:paraId="7C91C099" w14:textId="77777777" w:rsidR="00B11742" w:rsidRPr="00D77363" w:rsidRDefault="00B11742" w:rsidP="00B11742">
            <w:pPr>
              <w:jc w:val="both"/>
              <w:rPr>
                <w:rFonts w:ascii="Verdana" w:hAnsi="Verdana"/>
                <w:iCs/>
              </w:rPr>
            </w:pPr>
            <w:r w:rsidRPr="00D77363">
              <w:rPr>
                <w:rFonts w:ascii="Verdana" w:hAnsi="Verdana" w:cs="Verdana"/>
              </w:rPr>
              <w:t>53° 03.48’ N</w:t>
            </w:r>
          </w:p>
        </w:tc>
        <w:tc>
          <w:tcPr>
            <w:tcW w:w="2879" w:type="dxa"/>
          </w:tcPr>
          <w:p w14:paraId="7E96AB3C" w14:textId="77777777" w:rsidR="00B11742" w:rsidRPr="009D43E6" w:rsidRDefault="00B11742" w:rsidP="00B11742">
            <w:pPr>
              <w:jc w:val="both"/>
              <w:rPr>
                <w:rFonts w:ascii="Verdana" w:hAnsi="Verdana"/>
                <w:iCs/>
              </w:rPr>
            </w:pPr>
            <w:r w:rsidRPr="00D77363">
              <w:rPr>
                <w:rFonts w:ascii="Verdana" w:hAnsi="Verdana" w:cs="Verdana"/>
              </w:rPr>
              <w:t>00° 29.78’ E</w:t>
            </w:r>
          </w:p>
        </w:tc>
        <w:tc>
          <w:tcPr>
            <w:tcW w:w="2145" w:type="dxa"/>
            <w:vMerge/>
          </w:tcPr>
          <w:p w14:paraId="75340E29" w14:textId="77777777" w:rsidR="00B11742" w:rsidRPr="0010284C" w:rsidRDefault="00B11742" w:rsidP="00B11742">
            <w:pPr>
              <w:jc w:val="both"/>
              <w:rPr>
                <w:rFonts w:ascii="Verdana" w:hAnsi="Verdana"/>
                <w:iCs/>
              </w:rPr>
            </w:pPr>
          </w:p>
        </w:tc>
      </w:tr>
      <w:tr w:rsidR="00B11742" w:rsidRPr="00D77363" w14:paraId="237458F1" w14:textId="77777777" w:rsidTr="00B11742">
        <w:tc>
          <w:tcPr>
            <w:tcW w:w="861" w:type="dxa"/>
          </w:tcPr>
          <w:p w14:paraId="2DB54B78" w14:textId="77777777" w:rsidR="00B11742" w:rsidRPr="0010284C" w:rsidRDefault="00B11742" w:rsidP="00F1327C">
            <w:pPr>
              <w:pStyle w:val="ListParagraph"/>
              <w:numPr>
                <w:ilvl w:val="0"/>
                <w:numId w:val="11"/>
              </w:numPr>
              <w:jc w:val="both"/>
              <w:rPr>
                <w:rFonts w:ascii="Verdana" w:hAnsi="Verdana"/>
                <w:iCs/>
              </w:rPr>
            </w:pPr>
          </w:p>
        </w:tc>
        <w:tc>
          <w:tcPr>
            <w:tcW w:w="3131" w:type="dxa"/>
          </w:tcPr>
          <w:p w14:paraId="1F1D0E37" w14:textId="77777777" w:rsidR="00B11742" w:rsidRPr="00D77363" w:rsidRDefault="00B11742" w:rsidP="00B11742">
            <w:pPr>
              <w:jc w:val="both"/>
              <w:rPr>
                <w:rFonts w:ascii="Verdana" w:hAnsi="Verdana" w:cs="Verdana"/>
              </w:rPr>
            </w:pPr>
            <w:r w:rsidRPr="00D77363">
              <w:rPr>
                <w:rFonts w:ascii="Verdana" w:hAnsi="Verdana" w:cs="Verdana"/>
              </w:rPr>
              <w:t>53° 03.86’ N</w:t>
            </w:r>
          </w:p>
        </w:tc>
        <w:tc>
          <w:tcPr>
            <w:tcW w:w="2879" w:type="dxa"/>
          </w:tcPr>
          <w:p w14:paraId="38B722BB" w14:textId="77777777" w:rsidR="00B11742" w:rsidRPr="00D77363" w:rsidRDefault="00B11742" w:rsidP="00B11742">
            <w:pPr>
              <w:jc w:val="both"/>
              <w:rPr>
                <w:rFonts w:ascii="Verdana" w:hAnsi="Verdana" w:cs="Verdana"/>
              </w:rPr>
            </w:pPr>
            <w:r w:rsidRPr="00D77363">
              <w:rPr>
                <w:rFonts w:ascii="Verdana" w:hAnsi="Verdana" w:cs="Verdana"/>
              </w:rPr>
              <w:t>00° 30.22’ E</w:t>
            </w:r>
          </w:p>
        </w:tc>
        <w:tc>
          <w:tcPr>
            <w:tcW w:w="2145" w:type="dxa"/>
            <w:vMerge/>
          </w:tcPr>
          <w:p w14:paraId="64BC3619" w14:textId="77777777" w:rsidR="00B11742" w:rsidRPr="00D77363" w:rsidRDefault="00B11742" w:rsidP="00B11742">
            <w:pPr>
              <w:jc w:val="both"/>
              <w:rPr>
                <w:rFonts w:ascii="Verdana" w:hAnsi="Verdana"/>
                <w:iCs/>
              </w:rPr>
            </w:pPr>
          </w:p>
        </w:tc>
      </w:tr>
    </w:tbl>
    <w:p w14:paraId="4184D2B1" w14:textId="77777777" w:rsidR="00B11742" w:rsidRPr="00D77363" w:rsidRDefault="00B11742" w:rsidP="00B11742">
      <w:pPr>
        <w:spacing w:after="0" w:line="240" w:lineRule="auto"/>
        <w:jc w:val="center"/>
        <w:rPr>
          <w:rFonts w:ascii="Verdana" w:hAnsi="Verdana"/>
          <w:b/>
          <w:u w:val="single"/>
        </w:rPr>
      </w:pPr>
    </w:p>
    <w:p w14:paraId="1F93B289" w14:textId="77777777" w:rsidR="00B11742" w:rsidRPr="00D77363"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7"/>
        <w:gridCol w:w="2861"/>
        <w:gridCol w:w="2138"/>
      </w:tblGrid>
      <w:tr w:rsidR="00B11742" w:rsidRPr="00D77363" w14:paraId="015FB90E" w14:textId="77777777" w:rsidTr="00B11742">
        <w:tc>
          <w:tcPr>
            <w:tcW w:w="9016" w:type="dxa"/>
            <w:gridSpan w:val="4"/>
          </w:tcPr>
          <w:p w14:paraId="0034EA45" w14:textId="77777777" w:rsidR="00B11742" w:rsidRPr="00D77363" w:rsidRDefault="00B11742" w:rsidP="00B11742">
            <w:pPr>
              <w:jc w:val="center"/>
              <w:rPr>
                <w:rFonts w:ascii="Verdana" w:hAnsi="Verdana"/>
                <w:b/>
                <w:iCs/>
              </w:rPr>
            </w:pPr>
            <w:r w:rsidRPr="00D77363">
              <w:rPr>
                <w:rFonts w:ascii="Verdana" w:hAnsi="Verdana"/>
                <w:b/>
                <w:iCs/>
              </w:rPr>
              <w:t>Area I</w:t>
            </w:r>
          </w:p>
          <w:p w14:paraId="090C0AE6" w14:textId="77777777" w:rsidR="00B11742" w:rsidRPr="00D77363" w:rsidRDefault="00B11742" w:rsidP="00B11742">
            <w:pPr>
              <w:jc w:val="center"/>
              <w:rPr>
                <w:rFonts w:ascii="Verdana" w:hAnsi="Verdana"/>
                <w:b/>
                <w:iCs/>
              </w:rPr>
            </w:pPr>
          </w:p>
          <w:p w14:paraId="2E0AC504" w14:textId="77777777" w:rsidR="00B11742" w:rsidRPr="00D77363" w:rsidRDefault="00B11742" w:rsidP="00B11742">
            <w:pPr>
              <w:jc w:val="both"/>
              <w:rPr>
                <w:rFonts w:ascii="Verdana" w:hAnsi="Verdana"/>
              </w:rPr>
            </w:pPr>
            <w:r w:rsidRPr="00D77363">
              <w:rPr>
                <w:rFonts w:ascii="Verdana" w:hAnsi="Verdana"/>
                <w:iCs/>
              </w:rPr>
              <w:t xml:space="preserve">Restricted Area I is defined by </w:t>
            </w:r>
            <w:r w:rsidRPr="00D77363">
              <w:rPr>
                <w:rFonts w:ascii="Verdana" w:hAnsi="Verdana"/>
              </w:rPr>
              <w:t>a boundary drawn by the series of straight lines connecting</w:t>
            </w:r>
            <w:r w:rsidRPr="00D77363" w:rsidDel="00C339D7">
              <w:rPr>
                <w:rFonts w:ascii="Verdana" w:hAnsi="Verdana"/>
              </w:rPr>
              <w:t xml:space="preserve"> </w:t>
            </w:r>
            <w:r w:rsidRPr="00D77363">
              <w:rPr>
                <w:rFonts w:ascii="Verdana" w:hAnsi="Verdana"/>
              </w:rPr>
              <w:t>each point listed in this table to the next point in sequence, as set out in chart 1 for illustrative purposes.</w:t>
            </w:r>
          </w:p>
          <w:p w14:paraId="6E34F9CA" w14:textId="77777777" w:rsidR="00B11742" w:rsidRPr="00D77363" w:rsidRDefault="00B11742" w:rsidP="00B11742">
            <w:pPr>
              <w:jc w:val="center"/>
              <w:rPr>
                <w:rFonts w:ascii="Verdana" w:hAnsi="Verdana"/>
                <w:b/>
                <w:iCs/>
              </w:rPr>
            </w:pPr>
          </w:p>
        </w:tc>
      </w:tr>
      <w:tr w:rsidR="00B11742" w:rsidRPr="00D77363" w14:paraId="7DCC0A9C" w14:textId="77777777" w:rsidTr="00B11742">
        <w:tc>
          <w:tcPr>
            <w:tcW w:w="861" w:type="dxa"/>
          </w:tcPr>
          <w:p w14:paraId="504AF0ED" w14:textId="77777777" w:rsidR="00B11742" w:rsidRPr="00D77363" w:rsidRDefault="00B11742" w:rsidP="00B11742">
            <w:pPr>
              <w:jc w:val="both"/>
              <w:rPr>
                <w:rFonts w:ascii="Verdana" w:hAnsi="Verdana"/>
                <w:b/>
                <w:iCs/>
              </w:rPr>
            </w:pPr>
            <w:r w:rsidRPr="00D77363">
              <w:rPr>
                <w:rFonts w:ascii="Verdana" w:hAnsi="Verdana"/>
                <w:b/>
                <w:iCs/>
              </w:rPr>
              <w:t>Point</w:t>
            </w:r>
          </w:p>
        </w:tc>
        <w:tc>
          <w:tcPr>
            <w:tcW w:w="3131" w:type="dxa"/>
          </w:tcPr>
          <w:p w14:paraId="66099FB2" w14:textId="77777777" w:rsidR="00B11742" w:rsidRPr="00D77363" w:rsidRDefault="00B11742" w:rsidP="00B11742">
            <w:pPr>
              <w:jc w:val="both"/>
              <w:rPr>
                <w:rFonts w:ascii="Verdana" w:hAnsi="Verdana"/>
                <w:b/>
                <w:iCs/>
              </w:rPr>
            </w:pPr>
            <w:r w:rsidRPr="00D77363">
              <w:rPr>
                <w:rFonts w:ascii="Verdana" w:hAnsi="Verdana"/>
                <w:b/>
                <w:iCs/>
              </w:rPr>
              <w:t>Latitude</w:t>
            </w:r>
          </w:p>
        </w:tc>
        <w:tc>
          <w:tcPr>
            <w:tcW w:w="2879" w:type="dxa"/>
          </w:tcPr>
          <w:p w14:paraId="1A404EAD" w14:textId="77777777" w:rsidR="00B11742" w:rsidRPr="00D77363" w:rsidRDefault="00B11742" w:rsidP="00B11742">
            <w:pPr>
              <w:jc w:val="both"/>
              <w:rPr>
                <w:rFonts w:ascii="Verdana" w:hAnsi="Verdana"/>
                <w:b/>
                <w:iCs/>
              </w:rPr>
            </w:pPr>
            <w:r w:rsidRPr="00D77363">
              <w:rPr>
                <w:rFonts w:ascii="Verdana" w:hAnsi="Verdana"/>
                <w:b/>
                <w:iCs/>
              </w:rPr>
              <w:t>Longitude</w:t>
            </w:r>
          </w:p>
        </w:tc>
        <w:tc>
          <w:tcPr>
            <w:tcW w:w="2145" w:type="dxa"/>
          </w:tcPr>
          <w:p w14:paraId="3017029D" w14:textId="77777777" w:rsidR="00B11742" w:rsidRPr="00D77363" w:rsidRDefault="00B11742" w:rsidP="00B11742">
            <w:pPr>
              <w:jc w:val="both"/>
              <w:rPr>
                <w:rFonts w:ascii="Verdana" w:hAnsi="Verdana"/>
                <w:b/>
                <w:iCs/>
              </w:rPr>
            </w:pPr>
            <w:r w:rsidRPr="00D77363">
              <w:rPr>
                <w:rFonts w:ascii="Verdana" w:hAnsi="Verdana"/>
                <w:b/>
                <w:iCs/>
              </w:rPr>
              <w:t xml:space="preserve">Area (hectares) </w:t>
            </w:r>
          </w:p>
        </w:tc>
      </w:tr>
      <w:tr w:rsidR="00B11742" w:rsidRPr="00D77363" w14:paraId="20163073" w14:textId="77777777" w:rsidTr="00B11742">
        <w:tc>
          <w:tcPr>
            <w:tcW w:w="861" w:type="dxa"/>
          </w:tcPr>
          <w:p w14:paraId="17C0111D" w14:textId="77777777" w:rsidR="00B11742" w:rsidRPr="00D77363" w:rsidRDefault="00B11742" w:rsidP="00F1327C">
            <w:pPr>
              <w:pStyle w:val="ListParagraph"/>
              <w:numPr>
                <w:ilvl w:val="0"/>
                <w:numId w:val="12"/>
              </w:numPr>
              <w:jc w:val="both"/>
              <w:rPr>
                <w:rFonts w:ascii="Verdana" w:hAnsi="Verdana"/>
                <w:iCs/>
              </w:rPr>
            </w:pPr>
          </w:p>
        </w:tc>
        <w:tc>
          <w:tcPr>
            <w:tcW w:w="3131" w:type="dxa"/>
          </w:tcPr>
          <w:p w14:paraId="3E5D448D" w14:textId="77777777" w:rsidR="00B11742" w:rsidRPr="00D77363" w:rsidRDefault="00B11742" w:rsidP="00B11742">
            <w:pPr>
              <w:jc w:val="both"/>
              <w:rPr>
                <w:rFonts w:ascii="Verdana" w:hAnsi="Verdana"/>
                <w:iCs/>
              </w:rPr>
            </w:pPr>
            <w:r w:rsidRPr="00D77363">
              <w:rPr>
                <w:rFonts w:ascii="Verdana" w:hAnsi="Verdana" w:cs="Verdana"/>
              </w:rPr>
              <w:t>53° 02.66’ N</w:t>
            </w:r>
          </w:p>
        </w:tc>
        <w:tc>
          <w:tcPr>
            <w:tcW w:w="2879" w:type="dxa"/>
          </w:tcPr>
          <w:p w14:paraId="1B1BA5D9" w14:textId="77777777" w:rsidR="00B11742" w:rsidRPr="00D77363" w:rsidRDefault="00B11742" w:rsidP="00B11742">
            <w:pPr>
              <w:jc w:val="both"/>
              <w:rPr>
                <w:rFonts w:ascii="Verdana" w:hAnsi="Verdana"/>
                <w:iCs/>
              </w:rPr>
            </w:pPr>
            <w:r w:rsidRPr="00D77363">
              <w:rPr>
                <w:rFonts w:ascii="Verdana" w:hAnsi="Verdana" w:cs="Verdana"/>
              </w:rPr>
              <w:t>00° 29.46’ E</w:t>
            </w:r>
          </w:p>
        </w:tc>
        <w:tc>
          <w:tcPr>
            <w:tcW w:w="2145" w:type="dxa"/>
            <w:vMerge w:val="restart"/>
          </w:tcPr>
          <w:p w14:paraId="0EB63A65" w14:textId="77777777" w:rsidR="00B11742" w:rsidRPr="00D77363" w:rsidRDefault="00B11742" w:rsidP="00B11742">
            <w:pPr>
              <w:jc w:val="both"/>
              <w:rPr>
                <w:rFonts w:ascii="Verdana" w:hAnsi="Verdana" w:cs="Verdana"/>
              </w:rPr>
            </w:pPr>
          </w:p>
          <w:p w14:paraId="7FEAEFE2" w14:textId="77777777" w:rsidR="00B11742" w:rsidRPr="00D77363" w:rsidRDefault="00B11742" w:rsidP="00B11742">
            <w:pPr>
              <w:jc w:val="both"/>
              <w:rPr>
                <w:rFonts w:ascii="Verdana" w:hAnsi="Verdana" w:cs="Verdana"/>
              </w:rPr>
            </w:pPr>
          </w:p>
          <w:p w14:paraId="73019DF8" w14:textId="77777777" w:rsidR="00B11742" w:rsidRPr="00D77363" w:rsidRDefault="00B11742" w:rsidP="00B11742">
            <w:pPr>
              <w:jc w:val="both"/>
              <w:rPr>
                <w:rFonts w:ascii="Verdana" w:hAnsi="Verdana"/>
                <w:iCs/>
              </w:rPr>
            </w:pPr>
            <w:r w:rsidRPr="00D77363">
              <w:rPr>
                <w:rFonts w:ascii="Verdana" w:hAnsi="Verdana"/>
                <w:iCs/>
              </w:rPr>
              <w:t>2.726</w:t>
            </w:r>
          </w:p>
        </w:tc>
      </w:tr>
      <w:tr w:rsidR="00B11742" w:rsidRPr="00D77363" w14:paraId="50B02B4A" w14:textId="77777777" w:rsidTr="00B11742">
        <w:tc>
          <w:tcPr>
            <w:tcW w:w="861" w:type="dxa"/>
          </w:tcPr>
          <w:p w14:paraId="0E4D8146" w14:textId="77777777" w:rsidR="00B11742" w:rsidRPr="00D77363" w:rsidRDefault="00B11742" w:rsidP="00F1327C">
            <w:pPr>
              <w:pStyle w:val="ListParagraph"/>
              <w:numPr>
                <w:ilvl w:val="0"/>
                <w:numId w:val="12"/>
              </w:numPr>
              <w:jc w:val="both"/>
              <w:rPr>
                <w:rFonts w:ascii="Verdana" w:hAnsi="Verdana"/>
                <w:iCs/>
              </w:rPr>
            </w:pPr>
          </w:p>
        </w:tc>
        <w:tc>
          <w:tcPr>
            <w:tcW w:w="3131" w:type="dxa"/>
          </w:tcPr>
          <w:p w14:paraId="4E651792" w14:textId="77777777" w:rsidR="00B11742" w:rsidRPr="00D77363" w:rsidRDefault="00B11742" w:rsidP="00B11742">
            <w:pPr>
              <w:jc w:val="both"/>
              <w:rPr>
                <w:rFonts w:ascii="Verdana" w:hAnsi="Verdana"/>
                <w:iCs/>
              </w:rPr>
            </w:pPr>
            <w:r w:rsidRPr="00D77363">
              <w:rPr>
                <w:rFonts w:ascii="Verdana" w:hAnsi="Verdana" w:cs="Verdana"/>
              </w:rPr>
              <w:t>53° 02.66’ N</w:t>
            </w:r>
          </w:p>
        </w:tc>
        <w:tc>
          <w:tcPr>
            <w:tcW w:w="2879" w:type="dxa"/>
          </w:tcPr>
          <w:p w14:paraId="17461E46" w14:textId="77777777" w:rsidR="00B11742" w:rsidRPr="00D77363" w:rsidRDefault="00B11742" w:rsidP="00B11742">
            <w:pPr>
              <w:jc w:val="both"/>
              <w:rPr>
                <w:rFonts w:ascii="Verdana" w:hAnsi="Verdana"/>
                <w:iCs/>
              </w:rPr>
            </w:pPr>
            <w:r w:rsidRPr="00D77363">
              <w:rPr>
                <w:rFonts w:ascii="Verdana" w:hAnsi="Verdana" w:cs="Verdana"/>
              </w:rPr>
              <w:t>00° 29.63’ E</w:t>
            </w:r>
          </w:p>
        </w:tc>
        <w:tc>
          <w:tcPr>
            <w:tcW w:w="2145" w:type="dxa"/>
            <w:vMerge/>
          </w:tcPr>
          <w:p w14:paraId="78041BEC" w14:textId="77777777" w:rsidR="00B11742" w:rsidRPr="00D77363" w:rsidRDefault="00B11742" w:rsidP="00B11742">
            <w:pPr>
              <w:jc w:val="both"/>
              <w:rPr>
                <w:rFonts w:ascii="Verdana" w:hAnsi="Verdana"/>
                <w:iCs/>
              </w:rPr>
            </w:pPr>
          </w:p>
        </w:tc>
      </w:tr>
      <w:tr w:rsidR="00B11742" w:rsidRPr="00D77363" w14:paraId="3A6FC691" w14:textId="77777777" w:rsidTr="00B11742">
        <w:tc>
          <w:tcPr>
            <w:tcW w:w="861" w:type="dxa"/>
          </w:tcPr>
          <w:p w14:paraId="117987C8" w14:textId="77777777" w:rsidR="00B11742" w:rsidRPr="00D77363" w:rsidRDefault="00B11742" w:rsidP="00F1327C">
            <w:pPr>
              <w:pStyle w:val="ListParagraph"/>
              <w:numPr>
                <w:ilvl w:val="0"/>
                <w:numId w:val="12"/>
              </w:numPr>
              <w:jc w:val="both"/>
              <w:rPr>
                <w:rFonts w:ascii="Verdana" w:hAnsi="Verdana"/>
                <w:iCs/>
              </w:rPr>
            </w:pPr>
          </w:p>
        </w:tc>
        <w:tc>
          <w:tcPr>
            <w:tcW w:w="3131" w:type="dxa"/>
          </w:tcPr>
          <w:p w14:paraId="7E5ACB95" w14:textId="77777777" w:rsidR="00B11742" w:rsidRPr="00D77363" w:rsidRDefault="00B11742" w:rsidP="00B11742">
            <w:pPr>
              <w:jc w:val="both"/>
              <w:rPr>
                <w:rFonts w:ascii="Verdana" w:hAnsi="Verdana"/>
                <w:iCs/>
              </w:rPr>
            </w:pPr>
            <w:r w:rsidRPr="00D77363">
              <w:rPr>
                <w:rFonts w:ascii="Verdana" w:hAnsi="Verdana" w:cs="Verdana"/>
              </w:rPr>
              <w:t>53° 02.59’ N</w:t>
            </w:r>
          </w:p>
        </w:tc>
        <w:tc>
          <w:tcPr>
            <w:tcW w:w="2879" w:type="dxa"/>
          </w:tcPr>
          <w:p w14:paraId="7C4121B7" w14:textId="77777777" w:rsidR="00B11742" w:rsidRPr="00D77363" w:rsidRDefault="00B11742" w:rsidP="00B11742">
            <w:pPr>
              <w:jc w:val="both"/>
              <w:rPr>
                <w:rFonts w:ascii="Verdana" w:hAnsi="Verdana"/>
                <w:iCs/>
              </w:rPr>
            </w:pPr>
            <w:r w:rsidRPr="00D77363">
              <w:rPr>
                <w:rFonts w:ascii="Verdana" w:hAnsi="Verdana" w:cs="Verdana"/>
              </w:rPr>
              <w:t>00° 29.63’ E</w:t>
            </w:r>
          </w:p>
        </w:tc>
        <w:tc>
          <w:tcPr>
            <w:tcW w:w="2145" w:type="dxa"/>
            <w:vMerge/>
          </w:tcPr>
          <w:p w14:paraId="69B75CCB" w14:textId="77777777" w:rsidR="00B11742" w:rsidRPr="00D77363" w:rsidRDefault="00B11742" w:rsidP="00B11742">
            <w:pPr>
              <w:jc w:val="both"/>
              <w:rPr>
                <w:rFonts w:ascii="Verdana" w:hAnsi="Verdana"/>
                <w:iCs/>
              </w:rPr>
            </w:pPr>
          </w:p>
        </w:tc>
      </w:tr>
      <w:tr w:rsidR="00B11742" w:rsidRPr="00D77363" w14:paraId="65411C90" w14:textId="77777777" w:rsidTr="00B11742">
        <w:tc>
          <w:tcPr>
            <w:tcW w:w="861" w:type="dxa"/>
          </w:tcPr>
          <w:p w14:paraId="6D2174F3" w14:textId="77777777" w:rsidR="00B11742" w:rsidRPr="00D77363" w:rsidRDefault="00B11742" w:rsidP="00F1327C">
            <w:pPr>
              <w:pStyle w:val="ListParagraph"/>
              <w:numPr>
                <w:ilvl w:val="0"/>
                <w:numId w:val="12"/>
              </w:numPr>
              <w:jc w:val="both"/>
              <w:rPr>
                <w:rFonts w:ascii="Verdana" w:hAnsi="Verdana"/>
                <w:iCs/>
              </w:rPr>
            </w:pPr>
          </w:p>
        </w:tc>
        <w:tc>
          <w:tcPr>
            <w:tcW w:w="3131" w:type="dxa"/>
          </w:tcPr>
          <w:p w14:paraId="37908B09" w14:textId="77777777" w:rsidR="00B11742" w:rsidRPr="00D77363" w:rsidRDefault="00B11742" w:rsidP="00B11742">
            <w:pPr>
              <w:jc w:val="both"/>
              <w:rPr>
                <w:rFonts w:ascii="Verdana" w:hAnsi="Verdana"/>
                <w:iCs/>
              </w:rPr>
            </w:pPr>
            <w:r w:rsidRPr="00D77363">
              <w:rPr>
                <w:rFonts w:ascii="Verdana" w:hAnsi="Verdana" w:cs="Verdana"/>
              </w:rPr>
              <w:t>53° 02.59’ N</w:t>
            </w:r>
          </w:p>
        </w:tc>
        <w:tc>
          <w:tcPr>
            <w:tcW w:w="2879" w:type="dxa"/>
          </w:tcPr>
          <w:p w14:paraId="3F329C61" w14:textId="77777777" w:rsidR="00B11742" w:rsidRPr="00D77363" w:rsidRDefault="00B11742" w:rsidP="00B11742">
            <w:pPr>
              <w:jc w:val="both"/>
              <w:rPr>
                <w:rFonts w:ascii="Verdana" w:hAnsi="Verdana"/>
                <w:iCs/>
              </w:rPr>
            </w:pPr>
            <w:r w:rsidRPr="00D77363">
              <w:rPr>
                <w:rFonts w:ascii="Verdana" w:hAnsi="Verdana" w:cs="Verdana"/>
              </w:rPr>
              <w:t>00° 29.46’ E</w:t>
            </w:r>
          </w:p>
        </w:tc>
        <w:tc>
          <w:tcPr>
            <w:tcW w:w="2145" w:type="dxa"/>
            <w:vMerge/>
          </w:tcPr>
          <w:p w14:paraId="13A6135A" w14:textId="77777777" w:rsidR="00B11742" w:rsidRPr="00D77363" w:rsidRDefault="00B11742" w:rsidP="00B11742">
            <w:pPr>
              <w:jc w:val="both"/>
              <w:rPr>
                <w:rFonts w:ascii="Verdana" w:hAnsi="Verdana"/>
                <w:iCs/>
              </w:rPr>
            </w:pPr>
          </w:p>
        </w:tc>
      </w:tr>
      <w:tr w:rsidR="00B11742" w:rsidRPr="0010284C" w14:paraId="304D8A01" w14:textId="77777777" w:rsidTr="00B11742">
        <w:tc>
          <w:tcPr>
            <w:tcW w:w="861" w:type="dxa"/>
          </w:tcPr>
          <w:p w14:paraId="0DF1BB59" w14:textId="77777777" w:rsidR="00B11742" w:rsidRPr="00D77363" w:rsidRDefault="00B11742" w:rsidP="00F1327C">
            <w:pPr>
              <w:pStyle w:val="ListParagraph"/>
              <w:numPr>
                <w:ilvl w:val="0"/>
                <w:numId w:val="12"/>
              </w:numPr>
              <w:jc w:val="both"/>
              <w:rPr>
                <w:rFonts w:ascii="Verdana" w:hAnsi="Verdana"/>
                <w:iCs/>
              </w:rPr>
            </w:pPr>
          </w:p>
        </w:tc>
        <w:tc>
          <w:tcPr>
            <w:tcW w:w="3131" w:type="dxa"/>
          </w:tcPr>
          <w:p w14:paraId="0DAD028D" w14:textId="77777777" w:rsidR="00B11742" w:rsidRPr="00D77363" w:rsidRDefault="00B11742" w:rsidP="00B11742">
            <w:pPr>
              <w:jc w:val="both"/>
              <w:rPr>
                <w:rFonts w:ascii="Verdana" w:hAnsi="Verdana"/>
                <w:iCs/>
              </w:rPr>
            </w:pPr>
            <w:r w:rsidRPr="00D77363">
              <w:rPr>
                <w:rFonts w:ascii="Verdana" w:hAnsi="Verdana" w:cs="Verdana"/>
              </w:rPr>
              <w:t>53° 02.66’ N</w:t>
            </w:r>
          </w:p>
        </w:tc>
        <w:tc>
          <w:tcPr>
            <w:tcW w:w="2879" w:type="dxa"/>
          </w:tcPr>
          <w:p w14:paraId="41479E0F" w14:textId="77777777" w:rsidR="00B11742" w:rsidRPr="009D43E6" w:rsidRDefault="00B11742" w:rsidP="00B11742">
            <w:pPr>
              <w:jc w:val="both"/>
              <w:rPr>
                <w:rFonts w:ascii="Verdana" w:hAnsi="Verdana"/>
                <w:iCs/>
              </w:rPr>
            </w:pPr>
            <w:r w:rsidRPr="00D77363">
              <w:rPr>
                <w:rFonts w:ascii="Verdana" w:hAnsi="Verdana" w:cs="Verdana"/>
              </w:rPr>
              <w:t>00° 29.46’ E</w:t>
            </w:r>
          </w:p>
        </w:tc>
        <w:tc>
          <w:tcPr>
            <w:tcW w:w="2145" w:type="dxa"/>
            <w:vMerge/>
          </w:tcPr>
          <w:p w14:paraId="7387802F" w14:textId="77777777" w:rsidR="00B11742" w:rsidRPr="0010284C" w:rsidRDefault="00B11742" w:rsidP="00B11742">
            <w:pPr>
              <w:jc w:val="both"/>
              <w:rPr>
                <w:rFonts w:ascii="Verdana" w:hAnsi="Verdana"/>
                <w:iCs/>
              </w:rPr>
            </w:pPr>
          </w:p>
        </w:tc>
      </w:tr>
    </w:tbl>
    <w:p w14:paraId="29B416D1" w14:textId="77777777" w:rsidR="00B11742" w:rsidRDefault="00B11742" w:rsidP="00B11742">
      <w:pPr>
        <w:spacing w:after="0" w:line="240" w:lineRule="auto"/>
        <w:jc w:val="center"/>
        <w:rPr>
          <w:rFonts w:ascii="Verdana" w:hAnsi="Verdana"/>
          <w:b/>
          <w:u w:val="single"/>
        </w:rPr>
      </w:pPr>
    </w:p>
    <w:p w14:paraId="7CDC0A37" w14:textId="77777777" w:rsidR="00B11742" w:rsidRDefault="00B11742" w:rsidP="00B11742">
      <w:pPr>
        <w:spacing w:after="0" w:line="240" w:lineRule="auto"/>
        <w:jc w:val="center"/>
        <w:rPr>
          <w:rFonts w:ascii="Verdana" w:hAnsi="Verdana"/>
          <w:b/>
          <w:u w:val="single"/>
        </w:rPr>
      </w:pPr>
    </w:p>
    <w:p w14:paraId="2080EC53" w14:textId="77777777" w:rsidR="00B11742" w:rsidRDefault="00B11742" w:rsidP="00B11742">
      <w:pPr>
        <w:spacing w:after="0" w:line="240" w:lineRule="auto"/>
        <w:jc w:val="center"/>
        <w:rPr>
          <w:rFonts w:ascii="Verdana" w:hAnsi="Verdana"/>
          <w:b/>
          <w:u w:val="single"/>
        </w:rPr>
      </w:pPr>
    </w:p>
    <w:p w14:paraId="0CF6E7E0" w14:textId="77777777" w:rsidR="00B11742" w:rsidRDefault="00B11742" w:rsidP="00B11742">
      <w:pPr>
        <w:spacing w:after="0" w:line="240" w:lineRule="auto"/>
        <w:jc w:val="center"/>
        <w:rPr>
          <w:rFonts w:ascii="Verdana" w:hAnsi="Verdana"/>
          <w:b/>
          <w:u w:val="single"/>
        </w:rPr>
      </w:pPr>
    </w:p>
    <w:p w14:paraId="772A26EE" w14:textId="77777777" w:rsidR="00B11742" w:rsidRDefault="00B11742" w:rsidP="00B11742">
      <w:pPr>
        <w:spacing w:after="0" w:line="240" w:lineRule="auto"/>
        <w:jc w:val="center"/>
        <w:rPr>
          <w:rFonts w:ascii="Verdana" w:hAnsi="Verdana"/>
          <w:b/>
          <w:u w:val="single"/>
        </w:rPr>
      </w:pPr>
    </w:p>
    <w:p w14:paraId="27247F42" w14:textId="77777777" w:rsidR="00B11742"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3"/>
        <w:gridCol w:w="2861"/>
        <w:gridCol w:w="2142"/>
      </w:tblGrid>
      <w:tr w:rsidR="00B11742" w14:paraId="7A105985" w14:textId="77777777" w:rsidTr="00B11742">
        <w:tc>
          <w:tcPr>
            <w:tcW w:w="9242" w:type="dxa"/>
            <w:gridSpan w:val="4"/>
          </w:tcPr>
          <w:p w14:paraId="3E32D820" w14:textId="77777777" w:rsidR="00B11742" w:rsidRDefault="00B11742" w:rsidP="00B11742">
            <w:pPr>
              <w:jc w:val="center"/>
              <w:rPr>
                <w:rFonts w:ascii="Verdana" w:hAnsi="Verdana"/>
                <w:b/>
                <w:iCs/>
              </w:rPr>
            </w:pPr>
            <w:r w:rsidRPr="00230918">
              <w:rPr>
                <w:rFonts w:ascii="Verdana" w:hAnsi="Verdana"/>
                <w:b/>
                <w:iCs/>
              </w:rPr>
              <w:t xml:space="preserve">Area </w:t>
            </w:r>
            <w:r>
              <w:rPr>
                <w:rFonts w:ascii="Verdana" w:hAnsi="Verdana"/>
                <w:b/>
                <w:iCs/>
              </w:rPr>
              <w:t>J</w:t>
            </w:r>
          </w:p>
          <w:p w14:paraId="3F9A129A" w14:textId="77777777" w:rsidR="00B11742" w:rsidRDefault="00B11742" w:rsidP="00B11742">
            <w:pPr>
              <w:jc w:val="center"/>
              <w:rPr>
                <w:rFonts w:ascii="Verdana" w:hAnsi="Verdana"/>
                <w:b/>
                <w:iCs/>
              </w:rPr>
            </w:pPr>
          </w:p>
          <w:p w14:paraId="14C862A8" w14:textId="77777777" w:rsidR="00B11742" w:rsidRDefault="00B11742" w:rsidP="00B11742">
            <w:pPr>
              <w:jc w:val="both"/>
              <w:rPr>
                <w:rFonts w:ascii="Verdana" w:hAnsi="Verdana"/>
              </w:rPr>
            </w:pPr>
            <w:r w:rsidRPr="002F2B87">
              <w:rPr>
                <w:rFonts w:ascii="Verdana" w:hAnsi="Verdana"/>
                <w:iCs/>
              </w:rPr>
              <w:t xml:space="preserve">Restricted Area </w:t>
            </w:r>
            <w:r>
              <w:rPr>
                <w:rFonts w:ascii="Verdana" w:hAnsi="Verdana"/>
                <w:iCs/>
              </w:rPr>
              <w:t>J</w:t>
            </w:r>
            <w:r w:rsidRPr="002F2B87">
              <w:rPr>
                <w:rFonts w:ascii="Verdana" w:hAnsi="Verdana"/>
                <w:iCs/>
              </w:rPr>
              <w:t xml:space="preserve"> is defined by </w:t>
            </w:r>
            <w:r w:rsidRPr="002F2B87">
              <w:rPr>
                <w:rFonts w:ascii="Verdana" w:hAnsi="Verdana"/>
              </w:rPr>
              <w:t>a boundary drawn by the series of straight lines connecting</w:t>
            </w:r>
            <w:r w:rsidRPr="002F2B87" w:rsidDel="00C339D7">
              <w:rPr>
                <w:rFonts w:ascii="Verdana" w:hAnsi="Verdana"/>
              </w:rPr>
              <w:t xml:space="preserve"> </w:t>
            </w:r>
            <w:r w:rsidRPr="002F2B87">
              <w:rPr>
                <w:rFonts w:ascii="Verdana" w:hAnsi="Verdana"/>
              </w:rPr>
              <w:t xml:space="preserve">each point listed </w:t>
            </w:r>
            <w:r>
              <w:rPr>
                <w:rFonts w:ascii="Verdana" w:hAnsi="Verdana"/>
              </w:rPr>
              <w:t>in this table</w:t>
            </w:r>
            <w:r w:rsidRPr="002F2B87">
              <w:rPr>
                <w:rFonts w:ascii="Verdana" w:hAnsi="Verdana"/>
              </w:rPr>
              <w:t xml:space="preserve"> to the next point in sequence</w:t>
            </w:r>
            <w:r>
              <w:rPr>
                <w:rFonts w:ascii="Verdana" w:hAnsi="Verdana"/>
              </w:rPr>
              <w:t>, as set out in chart 2 for illustrative purposes.</w:t>
            </w:r>
          </w:p>
          <w:p w14:paraId="667D9029" w14:textId="77777777" w:rsidR="00B11742" w:rsidRPr="00230918" w:rsidRDefault="00B11742" w:rsidP="00B11742">
            <w:pPr>
              <w:jc w:val="center"/>
              <w:rPr>
                <w:rFonts w:ascii="Verdana" w:hAnsi="Verdana"/>
                <w:b/>
                <w:iCs/>
              </w:rPr>
            </w:pPr>
          </w:p>
        </w:tc>
      </w:tr>
      <w:tr w:rsidR="00B11742" w:rsidRPr="0010284C" w14:paraId="582D2BFC" w14:textId="77777777" w:rsidTr="00B11742">
        <w:tc>
          <w:tcPr>
            <w:tcW w:w="861" w:type="dxa"/>
          </w:tcPr>
          <w:p w14:paraId="60474158" w14:textId="77777777" w:rsidR="00B11742" w:rsidRPr="009D43E6" w:rsidRDefault="00B11742" w:rsidP="00B11742">
            <w:pPr>
              <w:jc w:val="both"/>
              <w:rPr>
                <w:rFonts w:ascii="Verdana" w:hAnsi="Verdana"/>
                <w:b/>
                <w:iCs/>
              </w:rPr>
            </w:pPr>
            <w:r w:rsidRPr="009D43E6">
              <w:rPr>
                <w:rFonts w:ascii="Verdana" w:hAnsi="Verdana"/>
                <w:b/>
                <w:iCs/>
              </w:rPr>
              <w:t>Point</w:t>
            </w:r>
          </w:p>
        </w:tc>
        <w:tc>
          <w:tcPr>
            <w:tcW w:w="3239" w:type="dxa"/>
          </w:tcPr>
          <w:p w14:paraId="28A2BAE4"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961" w:type="dxa"/>
          </w:tcPr>
          <w:p w14:paraId="05E88237"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81" w:type="dxa"/>
          </w:tcPr>
          <w:p w14:paraId="43D83319"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10284C" w14:paraId="494BE66D" w14:textId="77777777" w:rsidTr="00B11742">
        <w:tc>
          <w:tcPr>
            <w:tcW w:w="861" w:type="dxa"/>
          </w:tcPr>
          <w:p w14:paraId="57FD3D95" w14:textId="77777777" w:rsidR="00B11742" w:rsidRPr="0010284C" w:rsidRDefault="00B11742" w:rsidP="00F1327C">
            <w:pPr>
              <w:pStyle w:val="ListParagraph"/>
              <w:numPr>
                <w:ilvl w:val="0"/>
                <w:numId w:val="13"/>
              </w:numPr>
              <w:jc w:val="both"/>
              <w:rPr>
                <w:rFonts w:ascii="Verdana" w:hAnsi="Verdana"/>
                <w:iCs/>
              </w:rPr>
            </w:pPr>
          </w:p>
        </w:tc>
        <w:tc>
          <w:tcPr>
            <w:tcW w:w="3239" w:type="dxa"/>
          </w:tcPr>
          <w:p w14:paraId="29307192" w14:textId="77777777" w:rsidR="00B11742" w:rsidRPr="00D82DAC" w:rsidRDefault="00B11742" w:rsidP="00B11742">
            <w:pPr>
              <w:jc w:val="both"/>
              <w:rPr>
                <w:rFonts w:ascii="Verdana" w:hAnsi="Verdana"/>
                <w:iCs/>
              </w:rPr>
            </w:pPr>
            <w:r w:rsidRPr="00D82DAC">
              <w:rPr>
                <w:rFonts w:ascii="Verdana" w:hAnsi="Verdana" w:cs="Verdana"/>
              </w:rPr>
              <w:t>53° 04.05’ N</w:t>
            </w:r>
          </w:p>
        </w:tc>
        <w:tc>
          <w:tcPr>
            <w:tcW w:w="2961" w:type="dxa"/>
          </w:tcPr>
          <w:p w14:paraId="4281ABDB" w14:textId="77777777" w:rsidR="00B11742" w:rsidRPr="00D82DAC" w:rsidRDefault="00B11742" w:rsidP="00B11742">
            <w:pPr>
              <w:jc w:val="both"/>
              <w:rPr>
                <w:rFonts w:ascii="Verdana" w:hAnsi="Verdana"/>
                <w:iCs/>
              </w:rPr>
            </w:pPr>
            <w:r w:rsidRPr="00D82DAC">
              <w:rPr>
                <w:rFonts w:ascii="Verdana" w:hAnsi="Verdana" w:cs="Verdana"/>
              </w:rPr>
              <w:t>00° 27.79’ E</w:t>
            </w:r>
          </w:p>
        </w:tc>
        <w:tc>
          <w:tcPr>
            <w:tcW w:w="2181" w:type="dxa"/>
            <w:vMerge w:val="restart"/>
            <w:vAlign w:val="center"/>
          </w:tcPr>
          <w:p w14:paraId="03AAC4C8" w14:textId="77777777" w:rsidR="00B11742" w:rsidRPr="009D43E6" w:rsidRDefault="00B11742" w:rsidP="00B11742">
            <w:pPr>
              <w:rPr>
                <w:rFonts w:ascii="Verdana" w:hAnsi="Verdana"/>
                <w:iCs/>
              </w:rPr>
            </w:pPr>
            <w:r>
              <w:rPr>
                <w:rFonts w:ascii="Verdana" w:hAnsi="Verdana"/>
                <w:iCs/>
              </w:rPr>
              <w:t>687.0</w:t>
            </w:r>
          </w:p>
        </w:tc>
      </w:tr>
      <w:tr w:rsidR="00B11742" w:rsidRPr="0010284C" w14:paraId="1A26AA76" w14:textId="77777777" w:rsidTr="00B11742">
        <w:tc>
          <w:tcPr>
            <w:tcW w:w="861" w:type="dxa"/>
          </w:tcPr>
          <w:p w14:paraId="7FD3BF28" w14:textId="77777777" w:rsidR="00B11742" w:rsidRPr="0010284C" w:rsidRDefault="00B11742" w:rsidP="00F1327C">
            <w:pPr>
              <w:pStyle w:val="ListParagraph"/>
              <w:numPr>
                <w:ilvl w:val="0"/>
                <w:numId w:val="13"/>
              </w:numPr>
              <w:jc w:val="both"/>
              <w:rPr>
                <w:rFonts w:ascii="Verdana" w:hAnsi="Verdana"/>
                <w:iCs/>
              </w:rPr>
            </w:pPr>
          </w:p>
        </w:tc>
        <w:tc>
          <w:tcPr>
            <w:tcW w:w="3239" w:type="dxa"/>
          </w:tcPr>
          <w:p w14:paraId="79596062" w14:textId="77777777" w:rsidR="00B11742" w:rsidRPr="009D43E6" w:rsidRDefault="00B11742" w:rsidP="00B11742">
            <w:pPr>
              <w:jc w:val="both"/>
              <w:rPr>
                <w:rFonts w:ascii="Verdana" w:hAnsi="Verdana"/>
                <w:iCs/>
              </w:rPr>
            </w:pPr>
            <w:r w:rsidRPr="00FD70E4">
              <w:rPr>
                <w:rFonts w:ascii="Verdana" w:hAnsi="Verdana" w:cs="Verdana"/>
              </w:rPr>
              <w:t>5</w:t>
            </w:r>
            <w:r>
              <w:rPr>
                <w:rFonts w:ascii="Verdana" w:hAnsi="Verdana" w:cs="Verdana"/>
              </w:rPr>
              <w:t>3</w:t>
            </w:r>
            <w:r w:rsidRPr="00FD70E4">
              <w:rPr>
                <w:rFonts w:ascii="Verdana" w:hAnsi="Verdana" w:cs="Verdana"/>
              </w:rPr>
              <w:t xml:space="preserve">° </w:t>
            </w:r>
            <w:r>
              <w:rPr>
                <w:rFonts w:ascii="Verdana" w:hAnsi="Verdana" w:cs="Verdana"/>
              </w:rPr>
              <w:t>03.73’ N</w:t>
            </w:r>
          </w:p>
        </w:tc>
        <w:tc>
          <w:tcPr>
            <w:tcW w:w="2961" w:type="dxa"/>
          </w:tcPr>
          <w:p w14:paraId="74D37D5E" w14:textId="77777777" w:rsidR="00B11742" w:rsidRPr="009D43E6" w:rsidRDefault="00B11742" w:rsidP="00B11742">
            <w:pPr>
              <w:jc w:val="both"/>
              <w:rPr>
                <w:rFonts w:ascii="Verdana" w:hAnsi="Verdana"/>
                <w:iCs/>
              </w:rPr>
            </w:pPr>
            <w:r>
              <w:rPr>
                <w:rFonts w:ascii="Verdana" w:hAnsi="Verdana" w:cs="Verdana"/>
              </w:rPr>
              <w:t>00° 28.71’ E</w:t>
            </w:r>
          </w:p>
        </w:tc>
        <w:tc>
          <w:tcPr>
            <w:tcW w:w="2181" w:type="dxa"/>
            <w:vMerge/>
          </w:tcPr>
          <w:p w14:paraId="707D8365" w14:textId="77777777" w:rsidR="00B11742" w:rsidRPr="0010284C" w:rsidRDefault="00B11742" w:rsidP="00B11742">
            <w:pPr>
              <w:jc w:val="both"/>
              <w:rPr>
                <w:rFonts w:ascii="Verdana" w:hAnsi="Verdana"/>
                <w:iCs/>
              </w:rPr>
            </w:pPr>
          </w:p>
        </w:tc>
      </w:tr>
      <w:tr w:rsidR="00B11742" w:rsidRPr="0010284C" w14:paraId="46B73AA7" w14:textId="77777777" w:rsidTr="00B11742">
        <w:tc>
          <w:tcPr>
            <w:tcW w:w="861" w:type="dxa"/>
          </w:tcPr>
          <w:p w14:paraId="58663294" w14:textId="77777777" w:rsidR="00B11742" w:rsidRPr="0010284C" w:rsidRDefault="00B11742" w:rsidP="00F1327C">
            <w:pPr>
              <w:pStyle w:val="ListParagraph"/>
              <w:numPr>
                <w:ilvl w:val="0"/>
                <w:numId w:val="13"/>
              </w:numPr>
              <w:jc w:val="both"/>
              <w:rPr>
                <w:rFonts w:ascii="Verdana" w:hAnsi="Verdana"/>
                <w:iCs/>
              </w:rPr>
            </w:pPr>
          </w:p>
        </w:tc>
        <w:tc>
          <w:tcPr>
            <w:tcW w:w="3239" w:type="dxa"/>
          </w:tcPr>
          <w:p w14:paraId="63AF3D11" w14:textId="77777777" w:rsidR="00B11742" w:rsidRPr="009D43E6" w:rsidRDefault="00B11742" w:rsidP="00B11742">
            <w:pPr>
              <w:jc w:val="both"/>
              <w:rPr>
                <w:rFonts w:ascii="Verdana" w:hAnsi="Verdana"/>
                <w:iCs/>
              </w:rPr>
            </w:pPr>
            <w:r w:rsidRPr="00FD70E4">
              <w:rPr>
                <w:rFonts w:ascii="Verdana" w:hAnsi="Verdana" w:cs="Verdana"/>
              </w:rPr>
              <w:t>5</w:t>
            </w:r>
            <w:r>
              <w:rPr>
                <w:rFonts w:ascii="Verdana" w:hAnsi="Verdana" w:cs="Verdana"/>
              </w:rPr>
              <w:t>3</w:t>
            </w:r>
            <w:r w:rsidRPr="00FD70E4">
              <w:rPr>
                <w:rFonts w:ascii="Verdana" w:hAnsi="Verdana" w:cs="Verdana"/>
              </w:rPr>
              <w:t xml:space="preserve">° </w:t>
            </w:r>
            <w:r>
              <w:rPr>
                <w:rFonts w:ascii="Verdana" w:hAnsi="Verdana" w:cs="Verdana"/>
              </w:rPr>
              <w:t>02.94’ N</w:t>
            </w:r>
          </w:p>
        </w:tc>
        <w:tc>
          <w:tcPr>
            <w:tcW w:w="2961" w:type="dxa"/>
          </w:tcPr>
          <w:p w14:paraId="54C6A531" w14:textId="77777777" w:rsidR="00B11742" w:rsidRPr="009D43E6" w:rsidRDefault="00B11742" w:rsidP="00B11742">
            <w:pPr>
              <w:jc w:val="both"/>
              <w:rPr>
                <w:rFonts w:ascii="Verdana" w:hAnsi="Verdana"/>
                <w:iCs/>
              </w:rPr>
            </w:pPr>
            <w:r>
              <w:rPr>
                <w:rFonts w:ascii="Verdana" w:hAnsi="Verdana" w:cs="Verdana"/>
              </w:rPr>
              <w:t>00° 28.91’ E</w:t>
            </w:r>
          </w:p>
        </w:tc>
        <w:tc>
          <w:tcPr>
            <w:tcW w:w="2181" w:type="dxa"/>
            <w:vMerge/>
          </w:tcPr>
          <w:p w14:paraId="63BC37D8" w14:textId="77777777" w:rsidR="00B11742" w:rsidRPr="0010284C" w:rsidRDefault="00B11742" w:rsidP="00B11742">
            <w:pPr>
              <w:jc w:val="both"/>
              <w:rPr>
                <w:rFonts w:ascii="Verdana" w:hAnsi="Verdana"/>
                <w:iCs/>
              </w:rPr>
            </w:pPr>
          </w:p>
        </w:tc>
      </w:tr>
      <w:tr w:rsidR="00B11742" w:rsidRPr="0010284C" w14:paraId="72C27FDC" w14:textId="77777777" w:rsidTr="00B11742">
        <w:tc>
          <w:tcPr>
            <w:tcW w:w="861" w:type="dxa"/>
          </w:tcPr>
          <w:p w14:paraId="7E51E2B2" w14:textId="77777777" w:rsidR="00B11742" w:rsidRPr="0010284C" w:rsidRDefault="00B11742" w:rsidP="00F1327C">
            <w:pPr>
              <w:pStyle w:val="ListParagraph"/>
              <w:numPr>
                <w:ilvl w:val="0"/>
                <w:numId w:val="13"/>
              </w:numPr>
              <w:jc w:val="both"/>
              <w:rPr>
                <w:rFonts w:ascii="Verdana" w:hAnsi="Verdana"/>
                <w:iCs/>
              </w:rPr>
            </w:pPr>
          </w:p>
        </w:tc>
        <w:tc>
          <w:tcPr>
            <w:tcW w:w="3239" w:type="dxa"/>
          </w:tcPr>
          <w:p w14:paraId="2672B230" w14:textId="77777777" w:rsidR="00B11742" w:rsidRPr="009D43E6" w:rsidRDefault="00B11742" w:rsidP="00B11742">
            <w:pPr>
              <w:jc w:val="both"/>
              <w:rPr>
                <w:rFonts w:ascii="Verdana" w:hAnsi="Verdana"/>
                <w:iCs/>
              </w:rPr>
            </w:pPr>
            <w:r w:rsidRPr="00FD70E4">
              <w:rPr>
                <w:rFonts w:ascii="Verdana" w:hAnsi="Verdana" w:cs="Verdana"/>
              </w:rPr>
              <w:t>5</w:t>
            </w:r>
            <w:r>
              <w:rPr>
                <w:rFonts w:ascii="Verdana" w:hAnsi="Verdana" w:cs="Verdana"/>
              </w:rPr>
              <w:t>3</w:t>
            </w:r>
            <w:r w:rsidRPr="00FD70E4">
              <w:rPr>
                <w:rFonts w:ascii="Verdana" w:hAnsi="Verdana" w:cs="Verdana"/>
              </w:rPr>
              <w:t xml:space="preserve">° </w:t>
            </w:r>
            <w:r>
              <w:rPr>
                <w:rFonts w:ascii="Verdana" w:hAnsi="Verdana" w:cs="Verdana"/>
              </w:rPr>
              <w:t>01.76’ N</w:t>
            </w:r>
          </w:p>
        </w:tc>
        <w:tc>
          <w:tcPr>
            <w:tcW w:w="2961" w:type="dxa"/>
          </w:tcPr>
          <w:p w14:paraId="192AA818" w14:textId="77777777" w:rsidR="00B11742" w:rsidRPr="009D43E6" w:rsidRDefault="00B11742" w:rsidP="00B11742">
            <w:pPr>
              <w:jc w:val="both"/>
              <w:rPr>
                <w:rFonts w:ascii="Verdana" w:hAnsi="Verdana"/>
                <w:iCs/>
              </w:rPr>
            </w:pPr>
            <w:r>
              <w:rPr>
                <w:rFonts w:ascii="Verdana" w:hAnsi="Verdana" w:cs="Verdana"/>
              </w:rPr>
              <w:t>00° 26.78’ E</w:t>
            </w:r>
          </w:p>
        </w:tc>
        <w:tc>
          <w:tcPr>
            <w:tcW w:w="2181" w:type="dxa"/>
            <w:vMerge/>
          </w:tcPr>
          <w:p w14:paraId="147F4D3B" w14:textId="77777777" w:rsidR="00B11742" w:rsidRPr="0010284C" w:rsidRDefault="00B11742" w:rsidP="00B11742">
            <w:pPr>
              <w:jc w:val="both"/>
              <w:rPr>
                <w:rFonts w:ascii="Verdana" w:hAnsi="Verdana"/>
                <w:iCs/>
              </w:rPr>
            </w:pPr>
          </w:p>
        </w:tc>
      </w:tr>
      <w:tr w:rsidR="00B11742" w:rsidRPr="0010284C" w14:paraId="001B12D8" w14:textId="77777777" w:rsidTr="00B11742">
        <w:tc>
          <w:tcPr>
            <w:tcW w:w="861" w:type="dxa"/>
          </w:tcPr>
          <w:p w14:paraId="2AB01A4D" w14:textId="77777777" w:rsidR="00B11742" w:rsidRPr="0010284C" w:rsidRDefault="00B11742" w:rsidP="00F1327C">
            <w:pPr>
              <w:pStyle w:val="ListParagraph"/>
              <w:numPr>
                <w:ilvl w:val="0"/>
                <w:numId w:val="13"/>
              </w:numPr>
              <w:jc w:val="both"/>
              <w:rPr>
                <w:rFonts w:ascii="Verdana" w:hAnsi="Verdana"/>
                <w:iCs/>
              </w:rPr>
            </w:pPr>
          </w:p>
        </w:tc>
        <w:tc>
          <w:tcPr>
            <w:tcW w:w="3239" w:type="dxa"/>
          </w:tcPr>
          <w:p w14:paraId="40EDCDB8" w14:textId="77777777" w:rsidR="00B11742" w:rsidRPr="009D43E6" w:rsidRDefault="00B11742" w:rsidP="00B11742">
            <w:pPr>
              <w:jc w:val="both"/>
              <w:rPr>
                <w:rFonts w:ascii="Verdana" w:hAnsi="Verdana"/>
                <w:iCs/>
              </w:rPr>
            </w:pPr>
            <w:r w:rsidRPr="00FD70E4">
              <w:rPr>
                <w:rFonts w:ascii="Verdana" w:hAnsi="Verdana" w:cs="Verdana"/>
              </w:rPr>
              <w:t>5</w:t>
            </w:r>
            <w:r>
              <w:rPr>
                <w:rFonts w:ascii="Verdana" w:hAnsi="Verdana" w:cs="Verdana"/>
              </w:rPr>
              <w:t>3</w:t>
            </w:r>
            <w:r w:rsidRPr="00FD70E4">
              <w:rPr>
                <w:rFonts w:ascii="Verdana" w:hAnsi="Verdana" w:cs="Verdana"/>
              </w:rPr>
              <w:t xml:space="preserve">° </w:t>
            </w:r>
            <w:r>
              <w:rPr>
                <w:rFonts w:ascii="Verdana" w:hAnsi="Verdana" w:cs="Verdana"/>
              </w:rPr>
              <w:t>02.05’ N</w:t>
            </w:r>
          </w:p>
        </w:tc>
        <w:tc>
          <w:tcPr>
            <w:tcW w:w="2961" w:type="dxa"/>
          </w:tcPr>
          <w:p w14:paraId="7DF9EC33" w14:textId="77777777" w:rsidR="00B11742" w:rsidRPr="009D43E6" w:rsidRDefault="00B11742" w:rsidP="00B11742">
            <w:pPr>
              <w:jc w:val="both"/>
              <w:rPr>
                <w:rFonts w:ascii="Verdana" w:hAnsi="Verdana"/>
                <w:iCs/>
              </w:rPr>
            </w:pPr>
            <w:r>
              <w:rPr>
                <w:rFonts w:ascii="Verdana" w:hAnsi="Verdana" w:cs="Verdana"/>
              </w:rPr>
              <w:t>00° 25.91’ E</w:t>
            </w:r>
          </w:p>
        </w:tc>
        <w:tc>
          <w:tcPr>
            <w:tcW w:w="2181" w:type="dxa"/>
            <w:vMerge/>
          </w:tcPr>
          <w:p w14:paraId="77E750FE" w14:textId="77777777" w:rsidR="00B11742" w:rsidRPr="0010284C" w:rsidRDefault="00B11742" w:rsidP="00B11742">
            <w:pPr>
              <w:jc w:val="both"/>
              <w:rPr>
                <w:rFonts w:ascii="Verdana" w:hAnsi="Verdana"/>
                <w:iCs/>
              </w:rPr>
            </w:pPr>
          </w:p>
        </w:tc>
      </w:tr>
      <w:tr w:rsidR="00B11742" w:rsidRPr="0010284C" w14:paraId="31FB4F5B" w14:textId="77777777" w:rsidTr="00B11742">
        <w:tc>
          <w:tcPr>
            <w:tcW w:w="861" w:type="dxa"/>
          </w:tcPr>
          <w:p w14:paraId="29AE919B" w14:textId="77777777" w:rsidR="00B11742" w:rsidRPr="0010284C" w:rsidRDefault="00B11742" w:rsidP="00F1327C">
            <w:pPr>
              <w:pStyle w:val="ListParagraph"/>
              <w:numPr>
                <w:ilvl w:val="0"/>
                <w:numId w:val="13"/>
              </w:numPr>
              <w:jc w:val="both"/>
              <w:rPr>
                <w:rFonts w:ascii="Verdana" w:hAnsi="Verdana"/>
                <w:iCs/>
              </w:rPr>
            </w:pPr>
          </w:p>
        </w:tc>
        <w:tc>
          <w:tcPr>
            <w:tcW w:w="3239" w:type="dxa"/>
          </w:tcPr>
          <w:p w14:paraId="2914B670" w14:textId="77777777" w:rsidR="00B11742" w:rsidRPr="009D43E6" w:rsidRDefault="00B11742" w:rsidP="00B11742">
            <w:pPr>
              <w:jc w:val="both"/>
              <w:rPr>
                <w:rFonts w:ascii="Verdana" w:hAnsi="Verdana"/>
                <w:iCs/>
              </w:rPr>
            </w:pPr>
            <w:r w:rsidRPr="00FD70E4">
              <w:rPr>
                <w:rFonts w:ascii="Verdana" w:hAnsi="Verdana" w:cs="Verdana"/>
              </w:rPr>
              <w:t>5</w:t>
            </w:r>
            <w:r>
              <w:rPr>
                <w:rFonts w:ascii="Verdana" w:hAnsi="Verdana" w:cs="Verdana"/>
              </w:rPr>
              <w:t>3</w:t>
            </w:r>
            <w:r w:rsidRPr="00FD70E4">
              <w:rPr>
                <w:rFonts w:ascii="Verdana" w:hAnsi="Verdana" w:cs="Verdana"/>
              </w:rPr>
              <w:t xml:space="preserve">° </w:t>
            </w:r>
            <w:r>
              <w:rPr>
                <w:rFonts w:ascii="Verdana" w:hAnsi="Verdana" w:cs="Verdana"/>
              </w:rPr>
              <w:t>04.04’ N</w:t>
            </w:r>
          </w:p>
        </w:tc>
        <w:tc>
          <w:tcPr>
            <w:tcW w:w="2961" w:type="dxa"/>
          </w:tcPr>
          <w:p w14:paraId="1AA7A15C" w14:textId="77777777" w:rsidR="00B11742" w:rsidRPr="009D43E6" w:rsidRDefault="00B11742" w:rsidP="00B11742">
            <w:pPr>
              <w:jc w:val="both"/>
              <w:rPr>
                <w:rFonts w:ascii="Verdana" w:hAnsi="Verdana"/>
                <w:iCs/>
              </w:rPr>
            </w:pPr>
            <w:r>
              <w:rPr>
                <w:rFonts w:ascii="Verdana" w:hAnsi="Verdana" w:cs="Verdana"/>
              </w:rPr>
              <w:t>00° 27.78’ E</w:t>
            </w:r>
          </w:p>
        </w:tc>
        <w:tc>
          <w:tcPr>
            <w:tcW w:w="2181" w:type="dxa"/>
            <w:vMerge/>
          </w:tcPr>
          <w:p w14:paraId="2BE60284" w14:textId="77777777" w:rsidR="00B11742" w:rsidRPr="0010284C" w:rsidRDefault="00B11742" w:rsidP="00B11742">
            <w:pPr>
              <w:jc w:val="both"/>
              <w:rPr>
                <w:rFonts w:ascii="Verdana" w:hAnsi="Verdana"/>
                <w:iCs/>
              </w:rPr>
            </w:pPr>
          </w:p>
        </w:tc>
      </w:tr>
    </w:tbl>
    <w:p w14:paraId="112021E4" w14:textId="77777777" w:rsidR="00B11742" w:rsidRDefault="00B11742" w:rsidP="00B11742">
      <w:pPr>
        <w:spacing w:after="0" w:line="240" w:lineRule="auto"/>
        <w:jc w:val="center"/>
        <w:rPr>
          <w:rFonts w:ascii="Verdana" w:hAnsi="Verdana"/>
          <w:b/>
          <w:u w:val="single"/>
        </w:rPr>
      </w:pPr>
    </w:p>
    <w:p w14:paraId="18C0D46A" w14:textId="77777777" w:rsidR="00B11742"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3"/>
        <w:gridCol w:w="2861"/>
        <w:gridCol w:w="2142"/>
      </w:tblGrid>
      <w:tr w:rsidR="00B11742" w14:paraId="413838D3" w14:textId="77777777" w:rsidTr="00B11742">
        <w:tc>
          <w:tcPr>
            <w:tcW w:w="9242" w:type="dxa"/>
            <w:gridSpan w:val="4"/>
          </w:tcPr>
          <w:p w14:paraId="38A19CE8" w14:textId="77777777" w:rsidR="00B11742" w:rsidRDefault="00B11742" w:rsidP="00B11742">
            <w:pPr>
              <w:jc w:val="center"/>
              <w:rPr>
                <w:rFonts w:ascii="Verdana" w:hAnsi="Verdana"/>
                <w:b/>
                <w:iCs/>
              </w:rPr>
            </w:pPr>
            <w:r w:rsidRPr="00230918">
              <w:rPr>
                <w:rFonts w:ascii="Verdana" w:hAnsi="Verdana"/>
                <w:b/>
                <w:iCs/>
              </w:rPr>
              <w:t xml:space="preserve">Area </w:t>
            </w:r>
            <w:r>
              <w:rPr>
                <w:rFonts w:ascii="Verdana" w:hAnsi="Verdana"/>
                <w:b/>
                <w:iCs/>
              </w:rPr>
              <w:t>SH</w:t>
            </w:r>
          </w:p>
          <w:p w14:paraId="2B0D452D" w14:textId="77777777" w:rsidR="00B11742" w:rsidRDefault="00B11742" w:rsidP="00B11742">
            <w:pPr>
              <w:jc w:val="center"/>
              <w:rPr>
                <w:rFonts w:ascii="Verdana" w:hAnsi="Verdana"/>
                <w:b/>
                <w:iCs/>
              </w:rPr>
            </w:pPr>
          </w:p>
          <w:p w14:paraId="3723A178" w14:textId="77777777" w:rsidR="00B11742" w:rsidRDefault="00B11742" w:rsidP="00B11742">
            <w:pPr>
              <w:jc w:val="both"/>
              <w:rPr>
                <w:rFonts w:ascii="Verdana" w:hAnsi="Verdana"/>
              </w:rPr>
            </w:pPr>
            <w:r w:rsidRPr="002F2B87">
              <w:rPr>
                <w:rFonts w:ascii="Verdana" w:hAnsi="Verdana"/>
                <w:iCs/>
              </w:rPr>
              <w:t xml:space="preserve">Restricted Area </w:t>
            </w:r>
            <w:r>
              <w:rPr>
                <w:rFonts w:ascii="Verdana" w:hAnsi="Verdana"/>
                <w:iCs/>
              </w:rPr>
              <w:t>SH</w:t>
            </w:r>
            <w:r w:rsidRPr="002F2B87">
              <w:rPr>
                <w:rFonts w:ascii="Verdana" w:hAnsi="Verdana"/>
                <w:iCs/>
              </w:rPr>
              <w:t xml:space="preserve"> is defined by </w:t>
            </w:r>
            <w:r w:rsidRPr="002F2B87">
              <w:rPr>
                <w:rFonts w:ascii="Verdana" w:hAnsi="Verdana"/>
              </w:rPr>
              <w:t xml:space="preserve">a </w:t>
            </w:r>
            <w:r>
              <w:rPr>
                <w:rFonts w:ascii="Verdana" w:hAnsi="Verdana"/>
              </w:rPr>
              <w:t>straight line</w:t>
            </w:r>
            <w:r w:rsidRPr="002F2B87">
              <w:rPr>
                <w:rFonts w:ascii="Verdana" w:hAnsi="Verdana"/>
              </w:rPr>
              <w:t xml:space="preserve"> </w:t>
            </w:r>
            <w:r>
              <w:rPr>
                <w:rFonts w:ascii="Verdana" w:hAnsi="Verdana"/>
              </w:rPr>
              <w:t>between</w:t>
            </w:r>
            <w:r w:rsidRPr="002F2B87">
              <w:rPr>
                <w:rFonts w:ascii="Verdana" w:hAnsi="Verdana"/>
              </w:rPr>
              <w:t xml:space="preserve"> point</w:t>
            </w:r>
            <w:r>
              <w:rPr>
                <w:rFonts w:ascii="Verdana" w:hAnsi="Verdana"/>
              </w:rPr>
              <w:t>s</w:t>
            </w:r>
            <w:r w:rsidRPr="002F2B87">
              <w:rPr>
                <w:rFonts w:ascii="Verdana" w:hAnsi="Verdana"/>
              </w:rPr>
              <w:t xml:space="preserve"> </w:t>
            </w:r>
            <w:r>
              <w:rPr>
                <w:rFonts w:ascii="Verdana" w:hAnsi="Verdana"/>
              </w:rPr>
              <w:t>A and B in this table</w:t>
            </w:r>
            <w:r w:rsidRPr="002F2B87">
              <w:rPr>
                <w:rFonts w:ascii="Verdana" w:hAnsi="Verdana"/>
              </w:rPr>
              <w:t xml:space="preserve"> </w:t>
            </w:r>
            <w:r>
              <w:rPr>
                <w:rFonts w:ascii="Verdana" w:hAnsi="Verdana"/>
              </w:rPr>
              <w:t>and the land boundary is to be taken as the mean high water springs mark, as set out in chart 3 for illustrative purposes.</w:t>
            </w:r>
          </w:p>
          <w:p w14:paraId="6CF6556D" w14:textId="77777777" w:rsidR="00B11742" w:rsidRPr="00230918" w:rsidRDefault="00B11742" w:rsidP="00B11742">
            <w:pPr>
              <w:jc w:val="center"/>
              <w:rPr>
                <w:rFonts w:ascii="Verdana" w:hAnsi="Verdana"/>
                <w:b/>
                <w:iCs/>
              </w:rPr>
            </w:pPr>
          </w:p>
        </w:tc>
      </w:tr>
      <w:tr w:rsidR="00B11742" w:rsidRPr="0010284C" w14:paraId="0305FA01" w14:textId="77777777" w:rsidTr="00B11742">
        <w:tc>
          <w:tcPr>
            <w:tcW w:w="861" w:type="dxa"/>
          </w:tcPr>
          <w:p w14:paraId="24E8C4CE" w14:textId="77777777" w:rsidR="00B11742" w:rsidRPr="009D43E6" w:rsidRDefault="00B11742" w:rsidP="00B11742">
            <w:pPr>
              <w:jc w:val="both"/>
              <w:rPr>
                <w:rFonts w:ascii="Verdana" w:hAnsi="Verdana"/>
                <w:b/>
                <w:iCs/>
              </w:rPr>
            </w:pPr>
            <w:r w:rsidRPr="009D43E6">
              <w:rPr>
                <w:rFonts w:ascii="Verdana" w:hAnsi="Verdana"/>
                <w:b/>
                <w:iCs/>
              </w:rPr>
              <w:t>Point</w:t>
            </w:r>
          </w:p>
        </w:tc>
        <w:tc>
          <w:tcPr>
            <w:tcW w:w="3239" w:type="dxa"/>
          </w:tcPr>
          <w:p w14:paraId="10D2D7A0"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961" w:type="dxa"/>
          </w:tcPr>
          <w:p w14:paraId="03A6BEDD"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81" w:type="dxa"/>
          </w:tcPr>
          <w:p w14:paraId="2EF4DE6E"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10284C" w14:paraId="170F0839" w14:textId="77777777" w:rsidTr="00B11742">
        <w:tc>
          <w:tcPr>
            <w:tcW w:w="861" w:type="dxa"/>
          </w:tcPr>
          <w:p w14:paraId="1754BC40" w14:textId="77777777" w:rsidR="00B11742" w:rsidRPr="00D82DAC" w:rsidRDefault="00B11742" w:rsidP="00B11742">
            <w:pPr>
              <w:jc w:val="center"/>
              <w:rPr>
                <w:rFonts w:ascii="Verdana" w:hAnsi="Verdana"/>
                <w:iCs/>
              </w:rPr>
            </w:pPr>
            <w:r>
              <w:rPr>
                <w:rFonts w:ascii="Verdana" w:hAnsi="Verdana"/>
                <w:iCs/>
              </w:rPr>
              <w:t>A.</w:t>
            </w:r>
          </w:p>
        </w:tc>
        <w:tc>
          <w:tcPr>
            <w:tcW w:w="3239" w:type="dxa"/>
          </w:tcPr>
          <w:p w14:paraId="28C6AC76"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9</w:t>
            </w:r>
            <w:r w:rsidRPr="00FD70E4">
              <w:rPr>
                <w:rFonts w:ascii="Verdana" w:hAnsi="Verdana" w:cs="Verdana"/>
              </w:rPr>
              <w:t>.</w:t>
            </w:r>
            <w:r>
              <w:rPr>
                <w:rFonts w:ascii="Verdana" w:hAnsi="Verdana" w:cs="Verdana"/>
              </w:rPr>
              <w:t>00’</w:t>
            </w:r>
            <w:r w:rsidRPr="00FD70E4">
              <w:rPr>
                <w:rFonts w:ascii="Verdana" w:hAnsi="Verdana" w:cs="Verdana"/>
              </w:rPr>
              <w:t xml:space="preserve"> N</w:t>
            </w:r>
          </w:p>
        </w:tc>
        <w:tc>
          <w:tcPr>
            <w:tcW w:w="2961" w:type="dxa"/>
          </w:tcPr>
          <w:p w14:paraId="68D2E0BD"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40</w:t>
            </w:r>
            <w:r w:rsidRPr="00FD70E4">
              <w:rPr>
                <w:rFonts w:ascii="Verdana" w:hAnsi="Verdana" w:cs="Verdana"/>
              </w:rPr>
              <w:t>.</w:t>
            </w:r>
            <w:r>
              <w:rPr>
                <w:rFonts w:ascii="Verdana" w:hAnsi="Verdana" w:cs="Verdana"/>
              </w:rPr>
              <w:t>03’</w:t>
            </w:r>
            <w:r w:rsidRPr="00FD70E4">
              <w:rPr>
                <w:rFonts w:ascii="Verdana" w:hAnsi="Verdana" w:cs="Verdana"/>
              </w:rPr>
              <w:t xml:space="preserve"> E</w:t>
            </w:r>
          </w:p>
        </w:tc>
        <w:tc>
          <w:tcPr>
            <w:tcW w:w="2181" w:type="dxa"/>
            <w:vMerge w:val="restart"/>
          </w:tcPr>
          <w:p w14:paraId="7D04A380" w14:textId="77777777" w:rsidR="00B11742" w:rsidRPr="009D43E6" w:rsidRDefault="00B11742" w:rsidP="00B11742">
            <w:pPr>
              <w:jc w:val="both"/>
              <w:rPr>
                <w:rFonts w:ascii="Verdana" w:hAnsi="Verdana" w:cs="Verdana"/>
              </w:rPr>
            </w:pPr>
          </w:p>
          <w:p w14:paraId="36015478" w14:textId="77777777" w:rsidR="00B11742" w:rsidRPr="009D43E6" w:rsidRDefault="00B11742" w:rsidP="00B11742">
            <w:pPr>
              <w:jc w:val="both"/>
              <w:rPr>
                <w:rFonts w:ascii="Verdana" w:hAnsi="Verdana" w:cs="Verdana"/>
              </w:rPr>
            </w:pPr>
            <w:r>
              <w:rPr>
                <w:rFonts w:ascii="Verdana" w:hAnsi="Verdana" w:cs="Verdana"/>
              </w:rPr>
              <w:t>51.69</w:t>
            </w:r>
          </w:p>
          <w:p w14:paraId="6C1259E1" w14:textId="77777777" w:rsidR="00B11742" w:rsidRPr="009D43E6" w:rsidRDefault="00B11742" w:rsidP="00B11742">
            <w:pPr>
              <w:jc w:val="both"/>
              <w:rPr>
                <w:rFonts w:ascii="Verdana" w:hAnsi="Verdana"/>
                <w:iCs/>
              </w:rPr>
            </w:pPr>
          </w:p>
        </w:tc>
      </w:tr>
      <w:tr w:rsidR="00B11742" w:rsidRPr="0010284C" w14:paraId="6F6F7502" w14:textId="77777777" w:rsidTr="00B11742">
        <w:tc>
          <w:tcPr>
            <w:tcW w:w="861" w:type="dxa"/>
          </w:tcPr>
          <w:p w14:paraId="36BB335F" w14:textId="77777777" w:rsidR="00B11742" w:rsidRPr="00D82DAC" w:rsidRDefault="00B11742" w:rsidP="00B11742">
            <w:pPr>
              <w:jc w:val="center"/>
              <w:rPr>
                <w:rFonts w:ascii="Verdana" w:hAnsi="Verdana"/>
                <w:iCs/>
              </w:rPr>
            </w:pPr>
            <w:r>
              <w:rPr>
                <w:rFonts w:ascii="Verdana" w:hAnsi="Verdana"/>
                <w:iCs/>
              </w:rPr>
              <w:t>B.</w:t>
            </w:r>
          </w:p>
        </w:tc>
        <w:tc>
          <w:tcPr>
            <w:tcW w:w="3239" w:type="dxa"/>
          </w:tcPr>
          <w:p w14:paraId="46AE93FC"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w:t>
            </w:r>
            <w:r w:rsidRPr="00FD70E4">
              <w:rPr>
                <w:rFonts w:ascii="Verdana" w:hAnsi="Verdana" w:cs="Verdana"/>
              </w:rPr>
              <w:t>.</w:t>
            </w:r>
            <w:r>
              <w:rPr>
                <w:rFonts w:ascii="Verdana" w:hAnsi="Verdana" w:cs="Verdana"/>
              </w:rPr>
              <w:t>63’</w:t>
            </w:r>
            <w:r w:rsidRPr="00FD70E4">
              <w:rPr>
                <w:rFonts w:ascii="Verdana" w:hAnsi="Verdana" w:cs="Verdana"/>
              </w:rPr>
              <w:t xml:space="preserve"> N</w:t>
            </w:r>
          </w:p>
        </w:tc>
        <w:tc>
          <w:tcPr>
            <w:tcW w:w="2961" w:type="dxa"/>
          </w:tcPr>
          <w:p w14:paraId="32700789"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40</w:t>
            </w:r>
            <w:r w:rsidRPr="00FD70E4">
              <w:rPr>
                <w:rFonts w:ascii="Verdana" w:hAnsi="Verdana" w:cs="Verdana"/>
              </w:rPr>
              <w:t>.</w:t>
            </w:r>
            <w:r>
              <w:rPr>
                <w:rFonts w:ascii="Verdana" w:hAnsi="Verdana" w:cs="Verdana"/>
              </w:rPr>
              <w:t>85’</w:t>
            </w:r>
            <w:r w:rsidRPr="00FD70E4">
              <w:rPr>
                <w:rFonts w:ascii="Verdana" w:hAnsi="Verdana" w:cs="Verdana"/>
              </w:rPr>
              <w:t xml:space="preserve"> E</w:t>
            </w:r>
          </w:p>
        </w:tc>
        <w:tc>
          <w:tcPr>
            <w:tcW w:w="2181" w:type="dxa"/>
            <w:vMerge/>
          </w:tcPr>
          <w:p w14:paraId="0EDDD635" w14:textId="77777777" w:rsidR="00B11742" w:rsidRPr="0010284C" w:rsidRDefault="00B11742" w:rsidP="00B11742">
            <w:pPr>
              <w:jc w:val="both"/>
              <w:rPr>
                <w:rFonts w:ascii="Verdana" w:hAnsi="Verdana"/>
                <w:iCs/>
              </w:rPr>
            </w:pPr>
          </w:p>
        </w:tc>
      </w:tr>
    </w:tbl>
    <w:p w14:paraId="21E8D20D" w14:textId="77777777" w:rsidR="00B11742" w:rsidRDefault="00B11742" w:rsidP="00B11742"/>
    <w:tbl>
      <w:tblPr>
        <w:tblW w:w="0" w:type="auto"/>
        <w:tblLook w:val="04A0" w:firstRow="1" w:lastRow="0" w:firstColumn="1" w:lastColumn="0" w:noHBand="0" w:noVBand="1"/>
      </w:tblPr>
      <w:tblGrid>
        <w:gridCol w:w="920"/>
        <w:gridCol w:w="3107"/>
        <w:gridCol w:w="2861"/>
        <w:gridCol w:w="2138"/>
      </w:tblGrid>
      <w:tr w:rsidR="00B11742" w14:paraId="16A844B8" w14:textId="77777777" w:rsidTr="00B11742">
        <w:tc>
          <w:tcPr>
            <w:tcW w:w="9016" w:type="dxa"/>
            <w:gridSpan w:val="4"/>
          </w:tcPr>
          <w:p w14:paraId="7BCF0E2B" w14:textId="77777777" w:rsidR="00B11742" w:rsidRDefault="00B11742" w:rsidP="00B11742">
            <w:pPr>
              <w:jc w:val="center"/>
              <w:rPr>
                <w:rFonts w:ascii="Verdana" w:hAnsi="Verdana"/>
                <w:b/>
                <w:iCs/>
              </w:rPr>
            </w:pPr>
            <w:r w:rsidRPr="00230918">
              <w:rPr>
                <w:rFonts w:ascii="Verdana" w:hAnsi="Verdana"/>
                <w:b/>
                <w:iCs/>
              </w:rPr>
              <w:t>Area</w:t>
            </w:r>
            <w:r>
              <w:rPr>
                <w:rFonts w:ascii="Verdana" w:hAnsi="Verdana"/>
                <w:b/>
                <w:iCs/>
              </w:rPr>
              <w:t xml:space="preserve"> EH</w:t>
            </w:r>
          </w:p>
          <w:p w14:paraId="515F7278" w14:textId="77777777" w:rsidR="00B11742" w:rsidRDefault="00B11742" w:rsidP="00B11742">
            <w:pPr>
              <w:jc w:val="center"/>
              <w:rPr>
                <w:rFonts w:ascii="Verdana" w:hAnsi="Verdana"/>
                <w:b/>
                <w:iCs/>
              </w:rPr>
            </w:pPr>
          </w:p>
          <w:p w14:paraId="55B74055" w14:textId="77777777" w:rsidR="00B11742" w:rsidRDefault="00B11742" w:rsidP="00B11742">
            <w:pPr>
              <w:rPr>
                <w:rFonts w:ascii="Verdana" w:hAnsi="Verdana"/>
                <w:iCs/>
              </w:rPr>
            </w:pPr>
            <w:r>
              <w:rPr>
                <w:rFonts w:ascii="Verdana" w:hAnsi="Verdana"/>
                <w:iCs/>
              </w:rPr>
              <w:t>Restricted Area EH is defined by a straight line between points C and D in this table, the western boundary between points C and E follows the charted channel (including changes to the channel over time) and the land boundary is to be taken as the mean high water springs mark between points D and E</w:t>
            </w:r>
            <w:r>
              <w:rPr>
                <w:rFonts w:ascii="Verdana" w:hAnsi="Verdana"/>
              </w:rPr>
              <w:t>, as set out in chart 3 for illustrative purposes</w:t>
            </w:r>
            <w:r>
              <w:rPr>
                <w:rFonts w:ascii="Verdana" w:hAnsi="Verdana"/>
                <w:iCs/>
              </w:rPr>
              <w:t xml:space="preserve">. </w:t>
            </w:r>
          </w:p>
          <w:p w14:paraId="722BD571" w14:textId="77777777" w:rsidR="00B11742" w:rsidRPr="00A40503" w:rsidRDefault="00B11742" w:rsidP="00B11742">
            <w:pPr>
              <w:rPr>
                <w:rFonts w:ascii="Verdana" w:hAnsi="Verdana"/>
                <w:iCs/>
              </w:rPr>
            </w:pPr>
            <w:r>
              <w:rPr>
                <w:rFonts w:ascii="Verdana" w:hAnsi="Verdana"/>
                <w:iCs/>
              </w:rPr>
              <w:t xml:space="preserve">  </w:t>
            </w:r>
          </w:p>
        </w:tc>
      </w:tr>
      <w:tr w:rsidR="00B11742" w:rsidRPr="0010284C" w14:paraId="786894F4" w14:textId="77777777" w:rsidTr="00B11742">
        <w:tc>
          <w:tcPr>
            <w:tcW w:w="861" w:type="dxa"/>
          </w:tcPr>
          <w:p w14:paraId="5060F347" w14:textId="77777777" w:rsidR="00B11742" w:rsidRPr="009D43E6" w:rsidRDefault="00B11742" w:rsidP="00B11742">
            <w:pPr>
              <w:jc w:val="both"/>
              <w:rPr>
                <w:rFonts w:ascii="Verdana" w:hAnsi="Verdana"/>
                <w:b/>
                <w:iCs/>
              </w:rPr>
            </w:pPr>
            <w:r w:rsidRPr="009D43E6">
              <w:rPr>
                <w:rFonts w:ascii="Verdana" w:hAnsi="Verdana"/>
                <w:b/>
                <w:iCs/>
              </w:rPr>
              <w:t>Point</w:t>
            </w:r>
          </w:p>
        </w:tc>
        <w:tc>
          <w:tcPr>
            <w:tcW w:w="3131" w:type="dxa"/>
          </w:tcPr>
          <w:p w14:paraId="3261B99E"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879" w:type="dxa"/>
          </w:tcPr>
          <w:p w14:paraId="6A1ABF88"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45" w:type="dxa"/>
          </w:tcPr>
          <w:p w14:paraId="1F32BC25"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10284C" w14:paraId="60169B61" w14:textId="77777777" w:rsidTr="00B11742">
        <w:tc>
          <w:tcPr>
            <w:tcW w:w="861" w:type="dxa"/>
          </w:tcPr>
          <w:p w14:paraId="5F2759B6" w14:textId="77777777" w:rsidR="00B11742" w:rsidRPr="00D82DAC" w:rsidRDefault="00B11742" w:rsidP="00B11742">
            <w:pPr>
              <w:jc w:val="center"/>
              <w:rPr>
                <w:rFonts w:ascii="Verdana" w:hAnsi="Verdana"/>
                <w:iCs/>
              </w:rPr>
            </w:pPr>
            <w:r>
              <w:rPr>
                <w:rFonts w:ascii="Verdana" w:hAnsi="Verdana"/>
                <w:iCs/>
              </w:rPr>
              <w:t>C.</w:t>
            </w:r>
          </w:p>
        </w:tc>
        <w:tc>
          <w:tcPr>
            <w:tcW w:w="3131" w:type="dxa"/>
          </w:tcPr>
          <w:p w14:paraId="03A98BBD"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8.72’ N</w:t>
            </w:r>
          </w:p>
        </w:tc>
        <w:tc>
          <w:tcPr>
            <w:tcW w:w="2879" w:type="dxa"/>
          </w:tcPr>
          <w:p w14:paraId="1A62855D"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50.76’ E</w:t>
            </w:r>
          </w:p>
        </w:tc>
        <w:tc>
          <w:tcPr>
            <w:tcW w:w="2145" w:type="dxa"/>
            <w:vMerge w:val="restart"/>
          </w:tcPr>
          <w:p w14:paraId="50A300FF" w14:textId="77777777" w:rsidR="00B11742" w:rsidRPr="009D43E6" w:rsidRDefault="00B11742" w:rsidP="00B11742">
            <w:pPr>
              <w:jc w:val="both"/>
              <w:rPr>
                <w:rFonts w:ascii="Verdana" w:hAnsi="Verdana" w:cs="Verdana"/>
              </w:rPr>
            </w:pPr>
          </w:p>
          <w:p w14:paraId="186A2A07" w14:textId="77777777" w:rsidR="00B11742" w:rsidRPr="009D43E6" w:rsidRDefault="00B11742" w:rsidP="00B11742">
            <w:pPr>
              <w:jc w:val="both"/>
              <w:rPr>
                <w:rFonts w:ascii="Verdana" w:hAnsi="Verdana" w:cs="Verdana"/>
              </w:rPr>
            </w:pPr>
            <w:r>
              <w:rPr>
                <w:rFonts w:ascii="Verdana" w:hAnsi="Verdana" w:cs="Verdana"/>
              </w:rPr>
              <w:t>80.34</w:t>
            </w:r>
          </w:p>
          <w:p w14:paraId="3BDB1DE5" w14:textId="77777777" w:rsidR="00B11742" w:rsidRPr="009D43E6" w:rsidRDefault="00B11742" w:rsidP="00B11742">
            <w:pPr>
              <w:jc w:val="both"/>
              <w:rPr>
                <w:rFonts w:ascii="Verdana" w:hAnsi="Verdana"/>
                <w:iCs/>
              </w:rPr>
            </w:pPr>
          </w:p>
        </w:tc>
      </w:tr>
      <w:tr w:rsidR="00B11742" w:rsidRPr="0010284C" w14:paraId="589A8457" w14:textId="77777777" w:rsidTr="00B11742">
        <w:tc>
          <w:tcPr>
            <w:tcW w:w="861" w:type="dxa"/>
          </w:tcPr>
          <w:p w14:paraId="5E53B320" w14:textId="77777777" w:rsidR="00B11742" w:rsidRPr="00D82DAC" w:rsidRDefault="00B11742" w:rsidP="00B11742">
            <w:pPr>
              <w:jc w:val="center"/>
              <w:rPr>
                <w:rFonts w:ascii="Verdana" w:hAnsi="Verdana"/>
                <w:iCs/>
              </w:rPr>
            </w:pPr>
            <w:r>
              <w:rPr>
                <w:rFonts w:ascii="Verdana" w:hAnsi="Verdana"/>
                <w:iCs/>
              </w:rPr>
              <w:t>D.</w:t>
            </w:r>
          </w:p>
        </w:tc>
        <w:tc>
          <w:tcPr>
            <w:tcW w:w="3131" w:type="dxa"/>
          </w:tcPr>
          <w:p w14:paraId="4C0BB920"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8.72’ N</w:t>
            </w:r>
          </w:p>
        </w:tc>
        <w:tc>
          <w:tcPr>
            <w:tcW w:w="2879" w:type="dxa"/>
          </w:tcPr>
          <w:p w14:paraId="78C9ED0B"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52.00’ E</w:t>
            </w:r>
          </w:p>
        </w:tc>
        <w:tc>
          <w:tcPr>
            <w:tcW w:w="2145" w:type="dxa"/>
            <w:vMerge/>
          </w:tcPr>
          <w:p w14:paraId="7597B8D4" w14:textId="77777777" w:rsidR="00B11742" w:rsidRPr="0010284C" w:rsidRDefault="00B11742" w:rsidP="00B11742">
            <w:pPr>
              <w:jc w:val="both"/>
              <w:rPr>
                <w:rFonts w:ascii="Verdana" w:hAnsi="Verdana"/>
                <w:iCs/>
              </w:rPr>
            </w:pPr>
          </w:p>
        </w:tc>
      </w:tr>
      <w:tr w:rsidR="00B11742" w:rsidRPr="0010284C" w14:paraId="26099427" w14:textId="77777777" w:rsidTr="00B11742">
        <w:tc>
          <w:tcPr>
            <w:tcW w:w="861" w:type="dxa"/>
          </w:tcPr>
          <w:p w14:paraId="3AD3EA07" w14:textId="77777777" w:rsidR="00B11742" w:rsidRPr="00D82DAC" w:rsidRDefault="00B11742" w:rsidP="00B11742">
            <w:pPr>
              <w:jc w:val="center"/>
              <w:rPr>
                <w:rFonts w:ascii="Verdana" w:hAnsi="Verdana"/>
                <w:iCs/>
              </w:rPr>
            </w:pPr>
            <w:r>
              <w:rPr>
                <w:rFonts w:ascii="Verdana" w:hAnsi="Verdana"/>
                <w:iCs/>
              </w:rPr>
              <w:t>E.</w:t>
            </w:r>
          </w:p>
        </w:tc>
        <w:tc>
          <w:tcPr>
            <w:tcW w:w="3131" w:type="dxa"/>
          </w:tcPr>
          <w:p w14:paraId="6EC5E203"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8.17’ N</w:t>
            </w:r>
          </w:p>
        </w:tc>
        <w:tc>
          <w:tcPr>
            <w:tcW w:w="2879" w:type="dxa"/>
          </w:tcPr>
          <w:p w14:paraId="387C7444"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51.40’ E</w:t>
            </w:r>
          </w:p>
        </w:tc>
        <w:tc>
          <w:tcPr>
            <w:tcW w:w="2145" w:type="dxa"/>
            <w:vMerge/>
          </w:tcPr>
          <w:p w14:paraId="19853331" w14:textId="77777777" w:rsidR="00B11742" w:rsidRPr="0010284C" w:rsidRDefault="00B11742" w:rsidP="00B11742">
            <w:pPr>
              <w:jc w:val="both"/>
              <w:rPr>
                <w:rFonts w:ascii="Verdana" w:hAnsi="Verdana"/>
                <w:iCs/>
              </w:rPr>
            </w:pPr>
          </w:p>
        </w:tc>
      </w:tr>
    </w:tbl>
    <w:p w14:paraId="58855C3B" w14:textId="77777777" w:rsidR="00B11742" w:rsidRDefault="00B11742" w:rsidP="00B11742">
      <w:pPr>
        <w:spacing w:after="0" w:line="240" w:lineRule="auto"/>
        <w:jc w:val="center"/>
        <w:rPr>
          <w:rFonts w:ascii="Verdana" w:hAnsi="Verdana"/>
          <w:b/>
          <w:u w:val="single"/>
        </w:rPr>
      </w:pPr>
    </w:p>
    <w:p w14:paraId="0F3028E4" w14:textId="77777777" w:rsidR="00B11742" w:rsidRDefault="00B11742" w:rsidP="00B11742">
      <w:pPr>
        <w:spacing w:after="0" w:line="240" w:lineRule="auto"/>
        <w:jc w:val="center"/>
        <w:rPr>
          <w:rFonts w:ascii="Verdana" w:hAnsi="Verdana"/>
          <w:b/>
          <w:u w:val="single"/>
        </w:rPr>
      </w:pPr>
    </w:p>
    <w:p w14:paraId="459D640E" w14:textId="77777777" w:rsidR="00B11742" w:rsidRDefault="00B11742" w:rsidP="00B11742">
      <w:pPr>
        <w:spacing w:after="0" w:line="240" w:lineRule="auto"/>
        <w:jc w:val="center"/>
        <w:rPr>
          <w:rFonts w:ascii="Verdana" w:hAnsi="Verdana"/>
          <w:b/>
          <w:u w:val="single"/>
        </w:rPr>
      </w:pPr>
    </w:p>
    <w:p w14:paraId="421453E3" w14:textId="77777777" w:rsidR="00B11742" w:rsidRDefault="00B11742" w:rsidP="00B11742">
      <w:pPr>
        <w:spacing w:after="0" w:line="240" w:lineRule="auto"/>
        <w:jc w:val="center"/>
        <w:rPr>
          <w:rFonts w:ascii="Verdana" w:hAnsi="Verdana"/>
          <w:b/>
          <w:u w:val="single"/>
        </w:rPr>
      </w:pPr>
    </w:p>
    <w:p w14:paraId="20E30D66" w14:textId="77777777" w:rsidR="00B11742" w:rsidRDefault="00B11742" w:rsidP="00B11742">
      <w:pPr>
        <w:spacing w:after="0" w:line="240" w:lineRule="auto"/>
        <w:jc w:val="center"/>
        <w:rPr>
          <w:rFonts w:ascii="Verdana" w:hAnsi="Verdana"/>
          <w:b/>
          <w:u w:val="single"/>
        </w:rPr>
      </w:pPr>
    </w:p>
    <w:p w14:paraId="4185C50A" w14:textId="77777777" w:rsidR="00B11742" w:rsidRDefault="00B11742" w:rsidP="00B11742">
      <w:pPr>
        <w:spacing w:after="0" w:line="240" w:lineRule="auto"/>
        <w:jc w:val="center"/>
        <w:rPr>
          <w:rFonts w:ascii="Verdana" w:hAnsi="Verdana"/>
          <w:b/>
          <w:u w:val="single"/>
        </w:rPr>
      </w:pPr>
    </w:p>
    <w:p w14:paraId="43E4F94F" w14:textId="77777777" w:rsidR="00B11742" w:rsidRDefault="00B11742" w:rsidP="00B11742">
      <w:pPr>
        <w:spacing w:after="0" w:line="240" w:lineRule="auto"/>
        <w:jc w:val="center"/>
        <w:rPr>
          <w:rFonts w:ascii="Verdana" w:hAnsi="Verdana"/>
          <w:b/>
          <w:u w:val="single"/>
        </w:rPr>
      </w:pPr>
    </w:p>
    <w:p w14:paraId="423D1C06" w14:textId="77777777" w:rsidR="00B11742" w:rsidRDefault="00B11742" w:rsidP="00B11742">
      <w:pPr>
        <w:spacing w:after="0" w:line="240" w:lineRule="auto"/>
        <w:jc w:val="center"/>
        <w:rPr>
          <w:rFonts w:ascii="Verdana" w:hAnsi="Verdana"/>
          <w:b/>
          <w:u w:val="single"/>
        </w:rPr>
      </w:pPr>
    </w:p>
    <w:p w14:paraId="3D68E13B" w14:textId="77777777" w:rsidR="00B11742" w:rsidRDefault="00B11742" w:rsidP="00B11742">
      <w:pPr>
        <w:spacing w:after="0" w:line="240" w:lineRule="auto"/>
        <w:jc w:val="center"/>
        <w:rPr>
          <w:rFonts w:ascii="Verdana" w:hAnsi="Verdana"/>
          <w:b/>
          <w:u w:val="single"/>
        </w:rPr>
      </w:pPr>
    </w:p>
    <w:p w14:paraId="7B95601C" w14:textId="77777777" w:rsidR="00B11742" w:rsidRDefault="00B11742" w:rsidP="00B11742">
      <w:pPr>
        <w:spacing w:after="0" w:line="240" w:lineRule="auto"/>
        <w:jc w:val="center"/>
        <w:rPr>
          <w:rFonts w:ascii="Verdana" w:hAnsi="Verdana"/>
          <w:b/>
          <w:u w:val="single"/>
        </w:rPr>
      </w:pPr>
    </w:p>
    <w:p w14:paraId="2C94FD8C" w14:textId="77777777" w:rsidR="00B11742"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7"/>
        <w:gridCol w:w="2861"/>
        <w:gridCol w:w="2138"/>
      </w:tblGrid>
      <w:tr w:rsidR="00B11742" w14:paraId="61B0A742" w14:textId="77777777" w:rsidTr="00B11742">
        <w:tc>
          <w:tcPr>
            <w:tcW w:w="9016" w:type="dxa"/>
            <w:gridSpan w:val="4"/>
          </w:tcPr>
          <w:p w14:paraId="6ACFA292" w14:textId="77777777" w:rsidR="00B11742" w:rsidRDefault="00B11742" w:rsidP="00B11742">
            <w:pPr>
              <w:jc w:val="center"/>
              <w:rPr>
                <w:rFonts w:ascii="Verdana" w:hAnsi="Verdana"/>
                <w:b/>
                <w:iCs/>
              </w:rPr>
            </w:pPr>
            <w:r w:rsidRPr="00230918">
              <w:rPr>
                <w:rFonts w:ascii="Verdana" w:hAnsi="Verdana"/>
                <w:b/>
                <w:iCs/>
              </w:rPr>
              <w:t>Area</w:t>
            </w:r>
            <w:r>
              <w:rPr>
                <w:rFonts w:ascii="Verdana" w:hAnsi="Verdana"/>
                <w:b/>
                <w:iCs/>
              </w:rPr>
              <w:t xml:space="preserve"> SF</w:t>
            </w:r>
          </w:p>
          <w:p w14:paraId="3A9CBC84" w14:textId="77777777" w:rsidR="00B11742" w:rsidRDefault="00B11742" w:rsidP="00B11742">
            <w:pPr>
              <w:jc w:val="center"/>
              <w:rPr>
                <w:rFonts w:ascii="Verdana" w:hAnsi="Verdana"/>
                <w:b/>
                <w:iCs/>
              </w:rPr>
            </w:pPr>
          </w:p>
          <w:p w14:paraId="29F8E900" w14:textId="77777777" w:rsidR="00B11742" w:rsidRDefault="00B11742" w:rsidP="00B11742">
            <w:pPr>
              <w:rPr>
                <w:rFonts w:ascii="Verdana" w:hAnsi="Verdana"/>
              </w:rPr>
            </w:pPr>
            <w:r>
              <w:rPr>
                <w:rFonts w:ascii="Verdana" w:hAnsi="Verdana"/>
                <w:iCs/>
              </w:rPr>
              <w:t xml:space="preserve">Restricted Area SF is defined </w:t>
            </w:r>
            <w:r>
              <w:rPr>
                <w:rFonts w:ascii="Verdana" w:hAnsi="Verdana"/>
              </w:rPr>
              <w:t xml:space="preserve">by </w:t>
            </w:r>
            <w:r w:rsidRPr="002F2B87">
              <w:rPr>
                <w:rFonts w:ascii="Verdana" w:hAnsi="Verdana"/>
              </w:rPr>
              <w:t>straight lines connecting</w:t>
            </w:r>
            <w:r>
              <w:rPr>
                <w:rFonts w:ascii="Verdana" w:hAnsi="Verdana"/>
              </w:rPr>
              <w:t xml:space="preserve"> points F to H in the table below, a line drawn between points H, I and J which follows the charted channel (including changes over time) and the land boundary is to be taken as the mean high water springs mark between points J and F, as set out in chart 3 for illustrative purposes.  </w:t>
            </w:r>
          </w:p>
          <w:p w14:paraId="4D0F5EB2" w14:textId="77777777" w:rsidR="00B11742" w:rsidRPr="00A40503" w:rsidRDefault="00B11742" w:rsidP="00B11742">
            <w:pPr>
              <w:rPr>
                <w:rFonts w:ascii="Verdana" w:hAnsi="Verdana"/>
                <w:iCs/>
              </w:rPr>
            </w:pPr>
          </w:p>
        </w:tc>
      </w:tr>
      <w:tr w:rsidR="00B11742" w:rsidRPr="0010284C" w14:paraId="415218FB" w14:textId="77777777" w:rsidTr="00B11742">
        <w:tc>
          <w:tcPr>
            <w:tcW w:w="861" w:type="dxa"/>
          </w:tcPr>
          <w:p w14:paraId="510D6B96" w14:textId="77777777" w:rsidR="00B11742" w:rsidRPr="009D43E6" w:rsidRDefault="00B11742" w:rsidP="00B11742">
            <w:pPr>
              <w:jc w:val="both"/>
              <w:rPr>
                <w:rFonts w:ascii="Verdana" w:hAnsi="Verdana"/>
                <w:b/>
                <w:iCs/>
              </w:rPr>
            </w:pPr>
            <w:r w:rsidRPr="009D43E6">
              <w:rPr>
                <w:rFonts w:ascii="Verdana" w:hAnsi="Verdana"/>
                <w:b/>
                <w:iCs/>
              </w:rPr>
              <w:t>Point</w:t>
            </w:r>
          </w:p>
        </w:tc>
        <w:tc>
          <w:tcPr>
            <w:tcW w:w="3131" w:type="dxa"/>
          </w:tcPr>
          <w:p w14:paraId="0AE546D1"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879" w:type="dxa"/>
          </w:tcPr>
          <w:p w14:paraId="18DA73EE"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45" w:type="dxa"/>
          </w:tcPr>
          <w:p w14:paraId="0F9E2730"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10284C" w14:paraId="72004D2A" w14:textId="77777777" w:rsidTr="00B11742">
        <w:tc>
          <w:tcPr>
            <w:tcW w:w="861" w:type="dxa"/>
          </w:tcPr>
          <w:p w14:paraId="05952609" w14:textId="77777777" w:rsidR="00B11742" w:rsidRPr="00D82DAC" w:rsidRDefault="00B11742" w:rsidP="00B11742">
            <w:pPr>
              <w:jc w:val="center"/>
              <w:rPr>
                <w:rFonts w:ascii="Verdana" w:hAnsi="Verdana"/>
                <w:iCs/>
              </w:rPr>
            </w:pPr>
            <w:r>
              <w:rPr>
                <w:rFonts w:ascii="Verdana" w:hAnsi="Verdana"/>
                <w:iCs/>
              </w:rPr>
              <w:t>F.</w:t>
            </w:r>
          </w:p>
        </w:tc>
        <w:tc>
          <w:tcPr>
            <w:tcW w:w="3131" w:type="dxa"/>
          </w:tcPr>
          <w:p w14:paraId="45E0DA5F"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7.78’ N</w:t>
            </w:r>
          </w:p>
        </w:tc>
        <w:tc>
          <w:tcPr>
            <w:tcW w:w="2879" w:type="dxa"/>
          </w:tcPr>
          <w:p w14:paraId="5E2643B4"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56.40’ E</w:t>
            </w:r>
          </w:p>
        </w:tc>
        <w:tc>
          <w:tcPr>
            <w:tcW w:w="2145" w:type="dxa"/>
            <w:vMerge w:val="restart"/>
          </w:tcPr>
          <w:p w14:paraId="7D003E62" w14:textId="77777777" w:rsidR="00B11742" w:rsidRPr="009D43E6" w:rsidRDefault="00B11742" w:rsidP="00B11742">
            <w:pPr>
              <w:jc w:val="both"/>
              <w:rPr>
                <w:rFonts w:ascii="Verdana" w:hAnsi="Verdana" w:cs="Verdana"/>
              </w:rPr>
            </w:pPr>
          </w:p>
          <w:p w14:paraId="0D662852" w14:textId="77777777" w:rsidR="00B11742" w:rsidRPr="009D43E6" w:rsidRDefault="00B11742" w:rsidP="00B11742">
            <w:pPr>
              <w:jc w:val="both"/>
              <w:rPr>
                <w:rFonts w:ascii="Verdana" w:hAnsi="Verdana" w:cs="Verdana"/>
              </w:rPr>
            </w:pPr>
          </w:p>
          <w:p w14:paraId="232588DD" w14:textId="77777777" w:rsidR="00B11742" w:rsidRPr="009D43E6" w:rsidRDefault="00B11742" w:rsidP="00B11742">
            <w:pPr>
              <w:jc w:val="both"/>
              <w:rPr>
                <w:rFonts w:ascii="Verdana" w:hAnsi="Verdana"/>
                <w:iCs/>
              </w:rPr>
            </w:pPr>
            <w:r>
              <w:rPr>
                <w:rFonts w:ascii="Verdana" w:hAnsi="Verdana"/>
                <w:iCs/>
              </w:rPr>
              <w:t>64.55</w:t>
            </w:r>
          </w:p>
        </w:tc>
      </w:tr>
      <w:tr w:rsidR="00B11742" w:rsidRPr="0010284C" w14:paraId="1A48A381" w14:textId="77777777" w:rsidTr="00B11742">
        <w:tc>
          <w:tcPr>
            <w:tcW w:w="861" w:type="dxa"/>
          </w:tcPr>
          <w:p w14:paraId="109D3E05" w14:textId="77777777" w:rsidR="00B11742" w:rsidRPr="00D82DAC" w:rsidRDefault="00B11742" w:rsidP="00B11742">
            <w:pPr>
              <w:jc w:val="center"/>
              <w:rPr>
                <w:rFonts w:ascii="Verdana" w:hAnsi="Verdana"/>
                <w:iCs/>
              </w:rPr>
            </w:pPr>
            <w:r>
              <w:rPr>
                <w:rFonts w:ascii="Verdana" w:hAnsi="Verdana"/>
                <w:iCs/>
              </w:rPr>
              <w:t>G.</w:t>
            </w:r>
          </w:p>
        </w:tc>
        <w:tc>
          <w:tcPr>
            <w:tcW w:w="3131" w:type="dxa"/>
          </w:tcPr>
          <w:p w14:paraId="7B60FFBC"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7.97’ N</w:t>
            </w:r>
          </w:p>
        </w:tc>
        <w:tc>
          <w:tcPr>
            <w:tcW w:w="2879" w:type="dxa"/>
          </w:tcPr>
          <w:p w14:paraId="533FB8CC"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56.42’ E</w:t>
            </w:r>
          </w:p>
        </w:tc>
        <w:tc>
          <w:tcPr>
            <w:tcW w:w="2145" w:type="dxa"/>
            <w:vMerge/>
          </w:tcPr>
          <w:p w14:paraId="4EA13A5B" w14:textId="77777777" w:rsidR="00B11742" w:rsidRPr="0010284C" w:rsidRDefault="00B11742" w:rsidP="00B11742">
            <w:pPr>
              <w:jc w:val="both"/>
              <w:rPr>
                <w:rFonts w:ascii="Verdana" w:hAnsi="Verdana"/>
                <w:iCs/>
              </w:rPr>
            </w:pPr>
          </w:p>
        </w:tc>
      </w:tr>
      <w:tr w:rsidR="00B11742" w:rsidRPr="0010284C" w14:paraId="47A70735" w14:textId="77777777" w:rsidTr="00B11742">
        <w:tc>
          <w:tcPr>
            <w:tcW w:w="861" w:type="dxa"/>
          </w:tcPr>
          <w:p w14:paraId="6FB55BA9" w14:textId="77777777" w:rsidR="00B11742" w:rsidRPr="00D82DAC" w:rsidRDefault="00B11742" w:rsidP="00B11742">
            <w:pPr>
              <w:jc w:val="center"/>
              <w:rPr>
                <w:rFonts w:ascii="Verdana" w:hAnsi="Verdana"/>
                <w:iCs/>
              </w:rPr>
            </w:pPr>
            <w:r>
              <w:rPr>
                <w:rFonts w:ascii="Verdana" w:hAnsi="Verdana"/>
                <w:iCs/>
              </w:rPr>
              <w:t>H.</w:t>
            </w:r>
          </w:p>
        </w:tc>
        <w:tc>
          <w:tcPr>
            <w:tcW w:w="3131" w:type="dxa"/>
          </w:tcPr>
          <w:p w14:paraId="1B8A4D65"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8.09’ N</w:t>
            </w:r>
          </w:p>
        </w:tc>
        <w:tc>
          <w:tcPr>
            <w:tcW w:w="2879" w:type="dxa"/>
          </w:tcPr>
          <w:p w14:paraId="23C7DDDB"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57.22’ E</w:t>
            </w:r>
          </w:p>
        </w:tc>
        <w:tc>
          <w:tcPr>
            <w:tcW w:w="2145" w:type="dxa"/>
            <w:vMerge/>
          </w:tcPr>
          <w:p w14:paraId="4596DCF2" w14:textId="77777777" w:rsidR="00B11742" w:rsidRPr="0010284C" w:rsidRDefault="00B11742" w:rsidP="00B11742">
            <w:pPr>
              <w:jc w:val="both"/>
              <w:rPr>
                <w:rFonts w:ascii="Verdana" w:hAnsi="Verdana"/>
                <w:iCs/>
              </w:rPr>
            </w:pPr>
          </w:p>
        </w:tc>
      </w:tr>
      <w:tr w:rsidR="00B11742" w:rsidRPr="0010284C" w14:paraId="51093FC0" w14:textId="77777777" w:rsidTr="00B11742">
        <w:tc>
          <w:tcPr>
            <w:tcW w:w="861" w:type="dxa"/>
          </w:tcPr>
          <w:p w14:paraId="6DCC472E" w14:textId="77777777" w:rsidR="00B11742" w:rsidRPr="00D82DAC" w:rsidRDefault="00B11742" w:rsidP="00B11742">
            <w:pPr>
              <w:jc w:val="center"/>
              <w:rPr>
                <w:rFonts w:ascii="Verdana" w:hAnsi="Verdana"/>
                <w:iCs/>
              </w:rPr>
            </w:pPr>
            <w:r>
              <w:rPr>
                <w:rFonts w:ascii="Verdana" w:hAnsi="Verdana"/>
                <w:iCs/>
              </w:rPr>
              <w:t>I.</w:t>
            </w:r>
          </w:p>
        </w:tc>
        <w:tc>
          <w:tcPr>
            <w:tcW w:w="3131" w:type="dxa"/>
          </w:tcPr>
          <w:p w14:paraId="50D3A220"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7.82’ N</w:t>
            </w:r>
          </w:p>
        </w:tc>
        <w:tc>
          <w:tcPr>
            <w:tcW w:w="2879" w:type="dxa"/>
          </w:tcPr>
          <w:p w14:paraId="61FF8D8C"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57.86’ E</w:t>
            </w:r>
          </w:p>
        </w:tc>
        <w:tc>
          <w:tcPr>
            <w:tcW w:w="2145" w:type="dxa"/>
            <w:vMerge/>
          </w:tcPr>
          <w:p w14:paraId="23E63197" w14:textId="77777777" w:rsidR="00B11742" w:rsidRPr="0010284C" w:rsidRDefault="00B11742" w:rsidP="00B11742">
            <w:pPr>
              <w:jc w:val="both"/>
              <w:rPr>
                <w:rFonts w:ascii="Verdana" w:hAnsi="Verdana"/>
                <w:iCs/>
              </w:rPr>
            </w:pPr>
          </w:p>
        </w:tc>
      </w:tr>
      <w:tr w:rsidR="00B11742" w:rsidRPr="0010284C" w14:paraId="1484C29B" w14:textId="77777777" w:rsidTr="00B11742">
        <w:tc>
          <w:tcPr>
            <w:tcW w:w="861" w:type="dxa"/>
          </w:tcPr>
          <w:p w14:paraId="6ADF970B" w14:textId="77777777" w:rsidR="00B11742" w:rsidRPr="00D82DAC" w:rsidRDefault="00B11742" w:rsidP="00B11742">
            <w:pPr>
              <w:jc w:val="center"/>
              <w:rPr>
                <w:rFonts w:ascii="Verdana" w:hAnsi="Verdana"/>
                <w:iCs/>
              </w:rPr>
            </w:pPr>
            <w:r>
              <w:rPr>
                <w:rFonts w:ascii="Verdana" w:hAnsi="Verdana"/>
                <w:iCs/>
              </w:rPr>
              <w:t>J.</w:t>
            </w:r>
          </w:p>
        </w:tc>
        <w:tc>
          <w:tcPr>
            <w:tcW w:w="3131" w:type="dxa"/>
          </w:tcPr>
          <w:p w14:paraId="1EB26939"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7.63’ N</w:t>
            </w:r>
          </w:p>
        </w:tc>
        <w:tc>
          <w:tcPr>
            <w:tcW w:w="2879" w:type="dxa"/>
          </w:tcPr>
          <w:p w14:paraId="3D7B7CA9"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57.79’ E</w:t>
            </w:r>
          </w:p>
        </w:tc>
        <w:tc>
          <w:tcPr>
            <w:tcW w:w="2145" w:type="dxa"/>
            <w:vMerge/>
          </w:tcPr>
          <w:p w14:paraId="456A27C6" w14:textId="77777777" w:rsidR="00B11742" w:rsidRPr="0010284C" w:rsidRDefault="00B11742" w:rsidP="00B11742">
            <w:pPr>
              <w:jc w:val="both"/>
              <w:rPr>
                <w:rFonts w:ascii="Verdana" w:hAnsi="Verdana"/>
                <w:iCs/>
              </w:rPr>
            </w:pPr>
          </w:p>
        </w:tc>
      </w:tr>
    </w:tbl>
    <w:p w14:paraId="442A6875" w14:textId="77777777" w:rsidR="00B11742" w:rsidRDefault="00B11742" w:rsidP="00B11742">
      <w:pPr>
        <w:spacing w:after="0" w:line="240" w:lineRule="auto"/>
        <w:jc w:val="center"/>
        <w:rPr>
          <w:rFonts w:ascii="Verdana" w:hAnsi="Verdana"/>
          <w:b/>
          <w:u w:val="single"/>
        </w:rPr>
      </w:pPr>
    </w:p>
    <w:p w14:paraId="29F63A87" w14:textId="77777777" w:rsidR="00B11742"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7"/>
        <w:gridCol w:w="2861"/>
        <w:gridCol w:w="2138"/>
      </w:tblGrid>
      <w:tr w:rsidR="00B11742" w14:paraId="33723C44" w14:textId="77777777" w:rsidTr="00B11742">
        <w:tc>
          <w:tcPr>
            <w:tcW w:w="9016" w:type="dxa"/>
            <w:gridSpan w:val="4"/>
          </w:tcPr>
          <w:p w14:paraId="663027B4" w14:textId="77777777" w:rsidR="00B11742" w:rsidRDefault="00B11742" w:rsidP="00B11742">
            <w:pPr>
              <w:jc w:val="center"/>
              <w:rPr>
                <w:rFonts w:ascii="Verdana" w:hAnsi="Verdana"/>
                <w:b/>
                <w:iCs/>
              </w:rPr>
            </w:pPr>
            <w:r w:rsidRPr="00230918">
              <w:rPr>
                <w:rFonts w:ascii="Verdana" w:hAnsi="Verdana"/>
                <w:b/>
                <w:iCs/>
              </w:rPr>
              <w:t>Area</w:t>
            </w:r>
            <w:r>
              <w:rPr>
                <w:rFonts w:ascii="Verdana" w:hAnsi="Verdana"/>
                <w:b/>
                <w:iCs/>
              </w:rPr>
              <w:t xml:space="preserve"> BP</w:t>
            </w:r>
          </w:p>
          <w:p w14:paraId="60701C59" w14:textId="77777777" w:rsidR="00B11742" w:rsidRDefault="00B11742" w:rsidP="00B11742">
            <w:pPr>
              <w:jc w:val="center"/>
              <w:rPr>
                <w:rFonts w:ascii="Verdana" w:hAnsi="Verdana"/>
                <w:b/>
                <w:iCs/>
              </w:rPr>
            </w:pPr>
          </w:p>
          <w:p w14:paraId="47FC7B1E" w14:textId="77777777" w:rsidR="00B11742" w:rsidRDefault="00B11742" w:rsidP="00B11742">
            <w:pPr>
              <w:rPr>
                <w:rFonts w:ascii="Verdana" w:hAnsi="Verdana"/>
                <w:iCs/>
              </w:rPr>
            </w:pPr>
            <w:r>
              <w:rPr>
                <w:rFonts w:ascii="Verdana" w:hAnsi="Verdana"/>
                <w:iCs/>
              </w:rPr>
              <w:t>Restricted Area BP is defined as the area north of a straight line drawn between points K and L in the table below and the land boundary is to be taken as the mean high water springs mark</w:t>
            </w:r>
            <w:r>
              <w:rPr>
                <w:rFonts w:ascii="Verdana" w:hAnsi="Verdana"/>
              </w:rPr>
              <w:t>, as set out in chart 3 for illustrative purposes</w:t>
            </w:r>
            <w:r>
              <w:rPr>
                <w:rFonts w:ascii="Verdana" w:hAnsi="Verdana"/>
                <w:iCs/>
              </w:rPr>
              <w:t>.</w:t>
            </w:r>
          </w:p>
          <w:p w14:paraId="3C0C003F" w14:textId="77777777" w:rsidR="00B11742" w:rsidRPr="00A40503" w:rsidRDefault="00B11742" w:rsidP="00B11742">
            <w:pPr>
              <w:rPr>
                <w:rFonts w:ascii="Verdana" w:hAnsi="Verdana"/>
                <w:iCs/>
              </w:rPr>
            </w:pPr>
          </w:p>
        </w:tc>
      </w:tr>
      <w:tr w:rsidR="00B11742" w:rsidRPr="0010284C" w14:paraId="5C5F4A68" w14:textId="77777777" w:rsidTr="00B11742">
        <w:tc>
          <w:tcPr>
            <w:tcW w:w="861" w:type="dxa"/>
          </w:tcPr>
          <w:p w14:paraId="407ECC34" w14:textId="77777777" w:rsidR="00B11742" w:rsidRPr="009D43E6" w:rsidRDefault="00B11742" w:rsidP="00B11742">
            <w:pPr>
              <w:jc w:val="both"/>
              <w:rPr>
                <w:rFonts w:ascii="Verdana" w:hAnsi="Verdana"/>
                <w:b/>
                <w:iCs/>
              </w:rPr>
            </w:pPr>
            <w:r w:rsidRPr="009D43E6">
              <w:rPr>
                <w:rFonts w:ascii="Verdana" w:hAnsi="Verdana"/>
                <w:b/>
                <w:iCs/>
              </w:rPr>
              <w:t>Point</w:t>
            </w:r>
          </w:p>
        </w:tc>
        <w:tc>
          <w:tcPr>
            <w:tcW w:w="3131" w:type="dxa"/>
          </w:tcPr>
          <w:p w14:paraId="5B6CB603"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879" w:type="dxa"/>
          </w:tcPr>
          <w:p w14:paraId="748F8A19"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45" w:type="dxa"/>
          </w:tcPr>
          <w:p w14:paraId="41B1C855"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10284C" w14:paraId="4AF8EAC1" w14:textId="77777777" w:rsidTr="00B11742">
        <w:tc>
          <w:tcPr>
            <w:tcW w:w="861" w:type="dxa"/>
          </w:tcPr>
          <w:p w14:paraId="4EB65657" w14:textId="77777777" w:rsidR="00B11742" w:rsidRPr="00D82DAC" w:rsidRDefault="00B11742" w:rsidP="00B11742">
            <w:pPr>
              <w:jc w:val="center"/>
              <w:rPr>
                <w:rFonts w:ascii="Verdana" w:hAnsi="Verdana"/>
                <w:iCs/>
              </w:rPr>
            </w:pPr>
            <w:r>
              <w:rPr>
                <w:rFonts w:ascii="Verdana" w:hAnsi="Verdana"/>
                <w:iCs/>
              </w:rPr>
              <w:t>K.</w:t>
            </w:r>
          </w:p>
        </w:tc>
        <w:tc>
          <w:tcPr>
            <w:tcW w:w="3131" w:type="dxa"/>
          </w:tcPr>
          <w:p w14:paraId="441B2A49"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8.27’ N</w:t>
            </w:r>
          </w:p>
        </w:tc>
        <w:tc>
          <w:tcPr>
            <w:tcW w:w="2879" w:type="dxa"/>
          </w:tcPr>
          <w:p w14:paraId="613214D3"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57.91’ E</w:t>
            </w:r>
          </w:p>
        </w:tc>
        <w:tc>
          <w:tcPr>
            <w:tcW w:w="2145" w:type="dxa"/>
            <w:vMerge w:val="restart"/>
            <w:vAlign w:val="center"/>
          </w:tcPr>
          <w:p w14:paraId="5955C87B" w14:textId="77777777" w:rsidR="00B11742" w:rsidRPr="009D43E6" w:rsidRDefault="00B11742" w:rsidP="00B11742">
            <w:pPr>
              <w:rPr>
                <w:rFonts w:ascii="Verdana" w:hAnsi="Verdana"/>
                <w:iCs/>
              </w:rPr>
            </w:pPr>
            <w:r>
              <w:rPr>
                <w:rFonts w:ascii="Verdana" w:hAnsi="Verdana" w:cs="Verdana"/>
              </w:rPr>
              <w:t>19.06</w:t>
            </w:r>
          </w:p>
        </w:tc>
      </w:tr>
      <w:tr w:rsidR="00B11742" w:rsidRPr="0010284C" w14:paraId="50C6E943" w14:textId="77777777" w:rsidTr="00B11742">
        <w:tc>
          <w:tcPr>
            <w:tcW w:w="861" w:type="dxa"/>
          </w:tcPr>
          <w:p w14:paraId="4A52C04F" w14:textId="77777777" w:rsidR="00B11742" w:rsidRPr="00D82DAC" w:rsidRDefault="00B11742" w:rsidP="00B11742">
            <w:pPr>
              <w:jc w:val="center"/>
              <w:rPr>
                <w:rFonts w:ascii="Verdana" w:hAnsi="Verdana"/>
                <w:iCs/>
              </w:rPr>
            </w:pPr>
            <w:r>
              <w:rPr>
                <w:rFonts w:ascii="Verdana" w:hAnsi="Verdana"/>
                <w:iCs/>
              </w:rPr>
              <w:t>L.</w:t>
            </w:r>
          </w:p>
        </w:tc>
        <w:tc>
          <w:tcPr>
            <w:tcW w:w="3131" w:type="dxa"/>
          </w:tcPr>
          <w:p w14:paraId="63A87A80"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8.27’ N</w:t>
            </w:r>
          </w:p>
        </w:tc>
        <w:tc>
          <w:tcPr>
            <w:tcW w:w="2879" w:type="dxa"/>
          </w:tcPr>
          <w:p w14:paraId="51707E9B" w14:textId="77777777" w:rsidR="00B11742" w:rsidRPr="009D43E6" w:rsidRDefault="00B11742" w:rsidP="00B11742">
            <w:pPr>
              <w:jc w:val="both"/>
              <w:rPr>
                <w:rFonts w:ascii="Verdana" w:hAnsi="Verdana"/>
                <w:iCs/>
              </w:rPr>
            </w:pPr>
            <w:r w:rsidRPr="00FD70E4">
              <w:rPr>
                <w:rFonts w:ascii="Verdana" w:hAnsi="Verdana" w:cs="Verdana"/>
              </w:rPr>
              <w:t xml:space="preserve">00° </w:t>
            </w:r>
            <w:r>
              <w:rPr>
                <w:rFonts w:ascii="Verdana" w:hAnsi="Verdana" w:cs="Verdana"/>
              </w:rPr>
              <w:t>58.18’ E</w:t>
            </w:r>
          </w:p>
        </w:tc>
        <w:tc>
          <w:tcPr>
            <w:tcW w:w="2145" w:type="dxa"/>
            <w:vMerge/>
          </w:tcPr>
          <w:p w14:paraId="63B5CEAF" w14:textId="77777777" w:rsidR="00B11742" w:rsidRPr="0010284C" w:rsidRDefault="00B11742" w:rsidP="00B11742">
            <w:pPr>
              <w:jc w:val="both"/>
              <w:rPr>
                <w:rFonts w:ascii="Verdana" w:hAnsi="Verdana"/>
                <w:iCs/>
              </w:rPr>
            </w:pPr>
          </w:p>
        </w:tc>
      </w:tr>
    </w:tbl>
    <w:p w14:paraId="79EF996F" w14:textId="77777777" w:rsidR="00B11742" w:rsidRDefault="00B11742" w:rsidP="00B11742">
      <w:pPr>
        <w:spacing w:after="0" w:line="240" w:lineRule="auto"/>
        <w:jc w:val="center"/>
        <w:rPr>
          <w:rFonts w:ascii="Verdana" w:hAnsi="Verdana"/>
          <w:b/>
          <w:u w:val="single"/>
        </w:rPr>
      </w:pPr>
    </w:p>
    <w:p w14:paraId="77DE3F51" w14:textId="77777777" w:rsidR="00B11742"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7"/>
        <w:gridCol w:w="2861"/>
        <w:gridCol w:w="2138"/>
      </w:tblGrid>
      <w:tr w:rsidR="00B11742" w14:paraId="7F16D6D3" w14:textId="77777777" w:rsidTr="00B11742">
        <w:tc>
          <w:tcPr>
            <w:tcW w:w="9016" w:type="dxa"/>
            <w:gridSpan w:val="4"/>
          </w:tcPr>
          <w:p w14:paraId="242FFA58" w14:textId="77777777" w:rsidR="00B11742" w:rsidRDefault="00B11742" w:rsidP="00B11742">
            <w:pPr>
              <w:jc w:val="center"/>
              <w:rPr>
                <w:rFonts w:ascii="Verdana" w:hAnsi="Verdana"/>
                <w:b/>
                <w:iCs/>
              </w:rPr>
            </w:pPr>
            <w:r w:rsidRPr="00230918">
              <w:rPr>
                <w:rFonts w:ascii="Verdana" w:hAnsi="Verdana"/>
                <w:b/>
                <w:iCs/>
              </w:rPr>
              <w:lastRenderedPageBreak/>
              <w:t>Area</w:t>
            </w:r>
            <w:r>
              <w:rPr>
                <w:rFonts w:ascii="Verdana" w:hAnsi="Verdana"/>
                <w:b/>
                <w:iCs/>
              </w:rPr>
              <w:t xml:space="preserve"> BC</w:t>
            </w:r>
          </w:p>
          <w:p w14:paraId="5FA3B571" w14:textId="77777777" w:rsidR="00B11742" w:rsidRDefault="00B11742" w:rsidP="00B11742">
            <w:pPr>
              <w:jc w:val="center"/>
              <w:rPr>
                <w:rFonts w:ascii="Verdana" w:hAnsi="Verdana"/>
                <w:b/>
                <w:iCs/>
              </w:rPr>
            </w:pPr>
          </w:p>
          <w:p w14:paraId="2674A816" w14:textId="77777777" w:rsidR="00B11742" w:rsidRDefault="00B11742" w:rsidP="00B11742">
            <w:pPr>
              <w:rPr>
                <w:rFonts w:ascii="Verdana" w:hAnsi="Verdana"/>
                <w:iCs/>
              </w:rPr>
            </w:pPr>
            <w:r>
              <w:rPr>
                <w:rFonts w:ascii="Verdana" w:hAnsi="Verdana"/>
                <w:iCs/>
              </w:rPr>
              <w:t>Restricted Area BC is defined by the boundary by straight lines between points M, N and O, the land boundary between points O and P which is to be taken as the mean high water springs mark and the land boundary between points P and M which is to be taken as the mean high water springs mark</w:t>
            </w:r>
            <w:r>
              <w:rPr>
                <w:rFonts w:ascii="Verdana" w:hAnsi="Verdana"/>
              </w:rPr>
              <w:t>, as set out in chart 3 for illustrative purposes</w:t>
            </w:r>
            <w:r>
              <w:rPr>
                <w:rFonts w:ascii="Verdana" w:hAnsi="Verdana"/>
                <w:iCs/>
              </w:rPr>
              <w:t xml:space="preserve">.  </w:t>
            </w:r>
          </w:p>
          <w:p w14:paraId="64612D61" w14:textId="77777777" w:rsidR="00B11742" w:rsidRPr="00A40503" w:rsidRDefault="00B11742" w:rsidP="00B11742">
            <w:pPr>
              <w:rPr>
                <w:rFonts w:ascii="Verdana" w:hAnsi="Verdana"/>
                <w:iCs/>
              </w:rPr>
            </w:pPr>
          </w:p>
        </w:tc>
      </w:tr>
      <w:tr w:rsidR="00B11742" w:rsidRPr="0010284C" w14:paraId="1B066153" w14:textId="77777777" w:rsidTr="00B11742">
        <w:tc>
          <w:tcPr>
            <w:tcW w:w="861" w:type="dxa"/>
          </w:tcPr>
          <w:p w14:paraId="2A3C4EC5" w14:textId="77777777" w:rsidR="00B11742" w:rsidRPr="009D43E6" w:rsidRDefault="00B11742" w:rsidP="00B11742">
            <w:pPr>
              <w:jc w:val="both"/>
              <w:rPr>
                <w:rFonts w:ascii="Verdana" w:hAnsi="Verdana"/>
                <w:b/>
                <w:iCs/>
              </w:rPr>
            </w:pPr>
            <w:r w:rsidRPr="009D43E6">
              <w:rPr>
                <w:rFonts w:ascii="Verdana" w:hAnsi="Verdana"/>
                <w:b/>
                <w:iCs/>
              </w:rPr>
              <w:t>Point</w:t>
            </w:r>
          </w:p>
        </w:tc>
        <w:tc>
          <w:tcPr>
            <w:tcW w:w="3131" w:type="dxa"/>
          </w:tcPr>
          <w:p w14:paraId="66A6A79E"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879" w:type="dxa"/>
          </w:tcPr>
          <w:p w14:paraId="22794040"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45" w:type="dxa"/>
          </w:tcPr>
          <w:p w14:paraId="20A2A7A6"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10284C" w14:paraId="4C584FE6" w14:textId="77777777" w:rsidTr="00B11742">
        <w:tc>
          <w:tcPr>
            <w:tcW w:w="861" w:type="dxa"/>
          </w:tcPr>
          <w:p w14:paraId="5ED074B5" w14:textId="77777777" w:rsidR="00B11742" w:rsidRPr="00D82DAC" w:rsidRDefault="00B11742" w:rsidP="00B11742">
            <w:pPr>
              <w:jc w:val="center"/>
              <w:rPr>
                <w:rFonts w:ascii="Verdana" w:hAnsi="Verdana"/>
                <w:iCs/>
              </w:rPr>
            </w:pPr>
            <w:r>
              <w:rPr>
                <w:rFonts w:ascii="Verdana" w:hAnsi="Verdana"/>
                <w:iCs/>
              </w:rPr>
              <w:t>M.</w:t>
            </w:r>
          </w:p>
        </w:tc>
        <w:tc>
          <w:tcPr>
            <w:tcW w:w="3131" w:type="dxa"/>
          </w:tcPr>
          <w:p w14:paraId="7E1A2F7F"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8.24’ N</w:t>
            </w:r>
          </w:p>
        </w:tc>
        <w:tc>
          <w:tcPr>
            <w:tcW w:w="2879" w:type="dxa"/>
          </w:tcPr>
          <w:p w14:paraId="4D9D22FB" w14:textId="77777777" w:rsidR="00B11742" w:rsidRPr="009D43E6" w:rsidRDefault="00B11742" w:rsidP="00B11742">
            <w:pPr>
              <w:jc w:val="both"/>
              <w:rPr>
                <w:rFonts w:ascii="Verdana" w:hAnsi="Verdana"/>
                <w:iCs/>
              </w:rPr>
            </w:pPr>
            <w:r>
              <w:rPr>
                <w:rFonts w:ascii="Verdana" w:hAnsi="Verdana" w:cs="Verdana"/>
              </w:rPr>
              <w:t>01</w:t>
            </w:r>
            <w:r w:rsidRPr="00FD70E4">
              <w:rPr>
                <w:rFonts w:ascii="Verdana" w:hAnsi="Verdana" w:cs="Verdana"/>
              </w:rPr>
              <w:t xml:space="preserve">° </w:t>
            </w:r>
            <w:r>
              <w:rPr>
                <w:rFonts w:ascii="Verdana" w:hAnsi="Verdana" w:cs="Verdana"/>
              </w:rPr>
              <w:t>00.75’ E</w:t>
            </w:r>
          </w:p>
        </w:tc>
        <w:tc>
          <w:tcPr>
            <w:tcW w:w="2145" w:type="dxa"/>
            <w:vMerge w:val="restart"/>
            <w:vAlign w:val="center"/>
          </w:tcPr>
          <w:p w14:paraId="2053DD2A" w14:textId="77777777" w:rsidR="00B11742" w:rsidRPr="009D43E6" w:rsidRDefault="00B11742" w:rsidP="00B11742">
            <w:pPr>
              <w:rPr>
                <w:rFonts w:ascii="Verdana" w:hAnsi="Verdana"/>
                <w:iCs/>
              </w:rPr>
            </w:pPr>
            <w:r>
              <w:rPr>
                <w:rFonts w:ascii="Verdana" w:hAnsi="Verdana"/>
                <w:iCs/>
              </w:rPr>
              <w:t>67.89</w:t>
            </w:r>
          </w:p>
        </w:tc>
      </w:tr>
      <w:tr w:rsidR="00B11742" w:rsidRPr="0010284C" w14:paraId="0DA3BEA3" w14:textId="77777777" w:rsidTr="00B11742">
        <w:tc>
          <w:tcPr>
            <w:tcW w:w="861" w:type="dxa"/>
          </w:tcPr>
          <w:p w14:paraId="72FE1ADF" w14:textId="77777777" w:rsidR="00B11742" w:rsidRPr="00D82DAC" w:rsidRDefault="00B11742" w:rsidP="00B11742">
            <w:pPr>
              <w:jc w:val="center"/>
              <w:rPr>
                <w:rFonts w:ascii="Verdana" w:hAnsi="Verdana"/>
                <w:iCs/>
              </w:rPr>
            </w:pPr>
            <w:r>
              <w:rPr>
                <w:rFonts w:ascii="Verdana" w:hAnsi="Verdana"/>
                <w:iCs/>
              </w:rPr>
              <w:t>N.</w:t>
            </w:r>
          </w:p>
        </w:tc>
        <w:tc>
          <w:tcPr>
            <w:tcW w:w="3131" w:type="dxa"/>
          </w:tcPr>
          <w:p w14:paraId="1959C191"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7.79’ N</w:t>
            </w:r>
          </w:p>
        </w:tc>
        <w:tc>
          <w:tcPr>
            <w:tcW w:w="2879" w:type="dxa"/>
          </w:tcPr>
          <w:p w14:paraId="2363A887" w14:textId="77777777" w:rsidR="00B11742" w:rsidRPr="009D43E6" w:rsidRDefault="00B11742" w:rsidP="00B11742">
            <w:pPr>
              <w:jc w:val="both"/>
              <w:rPr>
                <w:rFonts w:ascii="Verdana" w:hAnsi="Verdana"/>
                <w:iCs/>
              </w:rPr>
            </w:pPr>
            <w:r>
              <w:rPr>
                <w:rFonts w:ascii="Verdana" w:hAnsi="Verdana" w:cs="Verdana"/>
              </w:rPr>
              <w:t>01</w:t>
            </w:r>
            <w:r w:rsidRPr="00FD70E4">
              <w:rPr>
                <w:rFonts w:ascii="Verdana" w:hAnsi="Verdana" w:cs="Verdana"/>
              </w:rPr>
              <w:t xml:space="preserve">° </w:t>
            </w:r>
            <w:r>
              <w:rPr>
                <w:rFonts w:ascii="Verdana" w:hAnsi="Verdana" w:cs="Verdana"/>
              </w:rPr>
              <w:t>00.77’ E</w:t>
            </w:r>
          </w:p>
        </w:tc>
        <w:tc>
          <w:tcPr>
            <w:tcW w:w="2145" w:type="dxa"/>
            <w:vMerge/>
          </w:tcPr>
          <w:p w14:paraId="4144F625" w14:textId="77777777" w:rsidR="00B11742" w:rsidRPr="0010284C" w:rsidRDefault="00B11742" w:rsidP="00B11742">
            <w:pPr>
              <w:jc w:val="both"/>
              <w:rPr>
                <w:rFonts w:ascii="Verdana" w:hAnsi="Verdana"/>
                <w:iCs/>
              </w:rPr>
            </w:pPr>
          </w:p>
        </w:tc>
      </w:tr>
      <w:tr w:rsidR="00B11742" w:rsidRPr="0010284C" w14:paraId="3B8C6A76" w14:textId="77777777" w:rsidTr="00B11742">
        <w:tc>
          <w:tcPr>
            <w:tcW w:w="861" w:type="dxa"/>
          </w:tcPr>
          <w:p w14:paraId="5DD53AD8" w14:textId="77777777" w:rsidR="00B11742" w:rsidRPr="00D82DAC" w:rsidRDefault="00B11742" w:rsidP="00B11742">
            <w:pPr>
              <w:jc w:val="center"/>
              <w:rPr>
                <w:rFonts w:ascii="Verdana" w:hAnsi="Verdana"/>
                <w:iCs/>
              </w:rPr>
            </w:pPr>
            <w:r>
              <w:rPr>
                <w:rFonts w:ascii="Verdana" w:hAnsi="Verdana"/>
                <w:iCs/>
              </w:rPr>
              <w:t>O.</w:t>
            </w:r>
          </w:p>
        </w:tc>
        <w:tc>
          <w:tcPr>
            <w:tcW w:w="3131" w:type="dxa"/>
          </w:tcPr>
          <w:p w14:paraId="583F632F"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7.86’ N</w:t>
            </w:r>
          </w:p>
        </w:tc>
        <w:tc>
          <w:tcPr>
            <w:tcW w:w="2879" w:type="dxa"/>
          </w:tcPr>
          <w:p w14:paraId="12CCDF70" w14:textId="77777777" w:rsidR="00B11742" w:rsidRPr="009D43E6" w:rsidRDefault="00B11742" w:rsidP="00B11742">
            <w:pPr>
              <w:jc w:val="both"/>
              <w:rPr>
                <w:rFonts w:ascii="Verdana" w:hAnsi="Verdana"/>
                <w:iCs/>
              </w:rPr>
            </w:pPr>
            <w:r>
              <w:rPr>
                <w:rFonts w:ascii="Verdana" w:hAnsi="Verdana" w:cs="Verdana"/>
              </w:rPr>
              <w:t>01</w:t>
            </w:r>
            <w:r w:rsidRPr="00FD70E4">
              <w:rPr>
                <w:rFonts w:ascii="Verdana" w:hAnsi="Verdana" w:cs="Verdana"/>
              </w:rPr>
              <w:t xml:space="preserve">° </w:t>
            </w:r>
            <w:r>
              <w:rPr>
                <w:rFonts w:ascii="Verdana" w:hAnsi="Verdana" w:cs="Verdana"/>
              </w:rPr>
              <w:t>01.20’ E</w:t>
            </w:r>
          </w:p>
        </w:tc>
        <w:tc>
          <w:tcPr>
            <w:tcW w:w="2145" w:type="dxa"/>
            <w:vMerge/>
          </w:tcPr>
          <w:p w14:paraId="58A48B9A" w14:textId="77777777" w:rsidR="00B11742" w:rsidRPr="0010284C" w:rsidRDefault="00B11742" w:rsidP="00B11742">
            <w:pPr>
              <w:jc w:val="both"/>
              <w:rPr>
                <w:rFonts w:ascii="Verdana" w:hAnsi="Verdana"/>
                <w:iCs/>
              </w:rPr>
            </w:pPr>
          </w:p>
        </w:tc>
      </w:tr>
      <w:tr w:rsidR="00B11742" w:rsidRPr="0010284C" w14:paraId="537F0CDB" w14:textId="77777777" w:rsidTr="00B11742">
        <w:tc>
          <w:tcPr>
            <w:tcW w:w="861" w:type="dxa"/>
          </w:tcPr>
          <w:p w14:paraId="14DD10B4" w14:textId="77777777" w:rsidR="00B11742" w:rsidRPr="00D82DAC" w:rsidRDefault="00B11742" w:rsidP="00B11742">
            <w:pPr>
              <w:jc w:val="center"/>
              <w:rPr>
                <w:rFonts w:ascii="Verdana" w:hAnsi="Verdana"/>
                <w:iCs/>
              </w:rPr>
            </w:pPr>
            <w:r>
              <w:rPr>
                <w:rFonts w:ascii="Verdana" w:hAnsi="Verdana"/>
                <w:iCs/>
              </w:rPr>
              <w:t>P.</w:t>
            </w:r>
          </w:p>
        </w:tc>
        <w:tc>
          <w:tcPr>
            <w:tcW w:w="3131" w:type="dxa"/>
          </w:tcPr>
          <w:p w14:paraId="7FD68913" w14:textId="77777777" w:rsidR="00B11742" w:rsidRPr="009D43E6" w:rsidRDefault="00B11742" w:rsidP="00B11742">
            <w:pPr>
              <w:jc w:val="both"/>
              <w:rPr>
                <w:rFonts w:ascii="Verdana" w:hAnsi="Verdana"/>
                <w:iCs/>
              </w:rPr>
            </w:pPr>
            <w:r w:rsidRPr="00FD70E4">
              <w:rPr>
                <w:rFonts w:ascii="Verdana" w:hAnsi="Verdana" w:cs="Verdana"/>
              </w:rPr>
              <w:t>52° 5</w:t>
            </w:r>
            <w:r>
              <w:rPr>
                <w:rFonts w:ascii="Verdana" w:hAnsi="Verdana" w:cs="Verdana"/>
              </w:rPr>
              <w:t>8.03’ N</w:t>
            </w:r>
          </w:p>
        </w:tc>
        <w:tc>
          <w:tcPr>
            <w:tcW w:w="2879" w:type="dxa"/>
          </w:tcPr>
          <w:p w14:paraId="6455AD3D" w14:textId="77777777" w:rsidR="00B11742" w:rsidRPr="009D43E6" w:rsidRDefault="00B11742" w:rsidP="00B11742">
            <w:pPr>
              <w:jc w:val="both"/>
              <w:rPr>
                <w:rFonts w:ascii="Verdana" w:hAnsi="Verdana"/>
                <w:iCs/>
              </w:rPr>
            </w:pPr>
            <w:r>
              <w:rPr>
                <w:rFonts w:ascii="Verdana" w:hAnsi="Verdana" w:cs="Verdana"/>
              </w:rPr>
              <w:t>01</w:t>
            </w:r>
            <w:r w:rsidRPr="00FD70E4">
              <w:rPr>
                <w:rFonts w:ascii="Verdana" w:hAnsi="Verdana" w:cs="Verdana"/>
              </w:rPr>
              <w:t xml:space="preserve">° </w:t>
            </w:r>
            <w:r>
              <w:rPr>
                <w:rFonts w:ascii="Verdana" w:hAnsi="Verdana" w:cs="Verdana"/>
              </w:rPr>
              <w:t>02.22’ E</w:t>
            </w:r>
          </w:p>
        </w:tc>
        <w:tc>
          <w:tcPr>
            <w:tcW w:w="2145" w:type="dxa"/>
            <w:vMerge/>
          </w:tcPr>
          <w:p w14:paraId="45E3E96E" w14:textId="77777777" w:rsidR="00B11742" w:rsidRPr="0010284C" w:rsidRDefault="00B11742" w:rsidP="00B11742">
            <w:pPr>
              <w:jc w:val="both"/>
              <w:rPr>
                <w:rFonts w:ascii="Verdana" w:hAnsi="Verdana"/>
                <w:iCs/>
              </w:rPr>
            </w:pPr>
          </w:p>
        </w:tc>
      </w:tr>
    </w:tbl>
    <w:p w14:paraId="4C1D1CFA" w14:textId="77777777" w:rsidR="00B11742" w:rsidRDefault="00B11742" w:rsidP="00B11742">
      <w:pPr>
        <w:spacing w:after="0" w:line="240" w:lineRule="auto"/>
        <w:jc w:val="center"/>
        <w:rPr>
          <w:rFonts w:ascii="Verdana" w:hAnsi="Verdana"/>
          <w:b/>
          <w:u w:val="single"/>
        </w:rPr>
      </w:pPr>
    </w:p>
    <w:p w14:paraId="13ED807C" w14:textId="77777777" w:rsidR="00B11742" w:rsidRDefault="00B11742" w:rsidP="00B11742">
      <w:pPr>
        <w:spacing w:after="0" w:line="240" w:lineRule="auto"/>
        <w:jc w:val="center"/>
        <w:rPr>
          <w:rFonts w:ascii="Verdana" w:hAnsi="Verdana"/>
          <w:b/>
          <w:u w:val="single"/>
        </w:rPr>
      </w:pPr>
    </w:p>
    <w:p w14:paraId="1966CA79" w14:textId="77777777" w:rsidR="00B11742" w:rsidRDefault="00B11742" w:rsidP="00B11742">
      <w:pPr>
        <w:spacing w:after="0" w:line="240" w:lineRule="auto"/>
        <w:rPr>
          <w:rFonts w:ascii="Verdana" w:hAnsi="Verdana"/>
          <w:b/>
          <w:u w:val="single"/>
        </w:rPr>
      </w:pPr>
      <w:r>
        <w:rPr>
          <w:rFonts w:ascii="Verdana" w:hAnsi="Verdana"/>
          <w:b/>
          <w:u w:val="single"/>
        </w:rPr>
        <w:br w:type="page"/>
      </w:r>
    </w:p>
    <w:p w14:paraId="17724AFE" w14:textId="77777777" w:rsidR="00B11742" w:rsidRPr="00B54424" w:rsidRDefault="00B11742" w:rsidP="00B11742">
      <w:pPr>
        <w:tabs>
          <w:tab w:val="left" w:pos="10773"/>
        </w:tabs>
        <w:ind w:left="993"/>
        <w:jc w:val="center"/>
        <w:rPr>
          <w:rFonts w:ascii="Verdana" w:hAnsi="Verdana"/>
          <w:b/>
          <w:iCs/>
        </w:rPr>
      </w:pPr>
      <w:r w:rsidRPr="00B54424">
        <w:rPr>
          <w:rFonts w:ascii="Verdana" w:hAnsi="Verdana"/>
          <w:b/>
          <w:iCs/>
        </w:rPr>
        <w:lastRenderedPageBreak/>
        <w:t xml:space="preserve">SCHEDULE </w:t>
      </w:r>
      <w:r>
        <w:rPr>
          <w:rFonts w:ascii="Verdana" w:hAnsi="Verdana"/>
          <w:b/>
          <w:iCs/>
        </w:rPr>
        <w:t>2</w:t>
      </w:r>
    </w:p>
    <w:p w14:paraId="16B3AD3F" w14:textId="77777777" w:rsidR="00B11742" w:rsidRDefault="00B11742" w:rsidP="00B11742">
      <w:pPr>
        <w:spacing w:after="0" w:line="240" w:lineRule="auto"/>
        <w:jc w:val="center"/>
        <w:rPr>
          <w:rFonts w:ascii="Verdana" w:hAnsi="Verdana"/>
          <w:b/>
          <w:iCs/>
        </w:rPr>
      </w:pPr>
      <w:r w:rsidRPr="00B54424">
        <w:rPr>
          <w:rFonts w:ascii="Verdana" w:hAnsi="Verdana"/>
          <w:b/>
          <w:iCs/>
        </w:rPr>
        <w:t xml:space="preserve">MANAGEMENT MEASURES FOR THE </w:t>
      </w:r>
      <w:r>
        <w:rPr>
          <w:rFonts w:ascii="Verdana" w:hAnsi="Verdana"/>
          <w:b/>
          <w:iCs/>
        </w:rPr>
        <w:t>HUMBER ESTUARY</w:t>
      </w:r>
    </w:p>
    <w:p w14:paraId="0609FB7E" w14:textId="77777777" w:rsidR="00B11742" w:rsidRPr="00B54424" w:rsidRDefault="00B11742" w:rsidP="00B11742">
      <w:pPr>
        <w:spacing w:after="0" w:line="240" w:lineRule="auto"/>
        <w:jc w:val="center"/>
        <w:rPr>
          <w:rFonts w:ascii="Verdana" w:hAnsi="Verdana"/>
          <w:b/>
          <w:iCs/>
        </w:rPr>
      </w:pPr>
      <w:r w:rsidRPr="00B54424">
        <w:rPr>
          <w:rFonts w:ascii="Verdana" w:hAnsi="Verdana"/>
          <w:b/>
          <w:iCs/>
        </w:rPr>
        <w:t xml:space="preserve"> SPECIAL AREA OF CONSERVATION</w:t>
      </w:r>
    </w:p>
    <w:p w14:paraId="4801CDB1" w14:textId="77777777" w:rsidR="00B11742" w:rsidRDefault="00B11742" w:rsidP="00B11742">
      <w:pPr>
        <w:spacing w:after="0" w:line="240" w:lineRule="auto"/>
        <w:jc w:val="center"/>
        <w:rPr>
          <w:rFonts w:ascii="Verdana" w:hAnsi="Verdana"/>
          <w:b/>
          <w:iCs/>
          <w:sz w:val="20"/>
          <w:szCs w:val="20"/>
        </w:rPr>
      </w:pPr>
    </w:p>
    <w:p w14:paraId="083CCCA1" w14:textId="77777777" w:rsidR="00B11742" w:rsidRDefault="00B11742" w:rsidP="00B11742">
      <w:pPr>
        <w:spacing w:after="0" w:line="240" w:lineRule="auto"/>
        <w:jc w:val="center"/>
        <w:rPr>
          <w:rFonts w:ascii="Verdana" w:hAnsi="Verdana"/>
          <w:b/>
          <w:iCs/>
          <w:sz w:val="20"/>
          <w:szCs w:val="20"/>
        </w:rPr>
      </w:pPr>
    </w:p>
    <w:p w14:paraId="1F83015A" w14:textId="77777777" w:rsidR="00B11742" w:rsidRDefault="00B11742" w:rsidP="00B11742">
      <w:pPr>
        <w:spacing w:after="0" w:line="240" w:lineRule="auto"/>
        <w:jc w:val="both"/>
        <w:rPr>
          <w:rFonts w:ascii="Verdana" w:hAnsi="Verdana"/>
          <w:b/>
          <w:iCs/>
        </w:rPr>
      </w:pPr>
      <w:r w:rsidRPr="00B54424">
        <w:rPr>
          <w:rFonts w:ascii="Verdana" w:hAnsi="Verdana"/>
          <w:b/>
          <w:iCs/>
        </w:rPr>
        <w:t>Interpretation</w:t>
      </w:r>
    </w:p>
    <w:p w14:paraId="7FD78A65" w14:textId="77777777" w:rsidR="00B11742" w:rsidRPr="00B54424" w:rsidRDefault="00B11742" w:rsidP="00B11742">
      <w:pPr>
        <w:spacing w:after="0" w:line="240" w:lineRule="auto"/>
        <w:jc w:val="both"/>
        <w:rPr>
          <w:rFonts w:ascii="Verdana" w:hAnsi="Verdana"/>
          <w:b/>
          <w:iCs/>
        </w:rPr>
      </w:pPr>
    </w:p>
    <w:p w14:paraId="0AE54772" w14:textId="77777777" w:rsidR="00B11742" w:rsidRDefault="00B11742" w:rsidP="00F1327C">
      <w:pPr>
        <w:pStyle w:val="ListParagraph"/>
        <w:numPr>
          <w:ilvl w:val="0"/>
          <w:numId w:val="14"/>
        </w:numPr>
        <w:spacing w:after="0" w:line="240" w:lineRule="auto"/>
        <w:jc w:val="both"/>
        <w:rPr>
          <w:rFonts w:ascii="Verdana" w:hAnsi="Verdana"/>
          <w:iCs/>
        </w:rPr>
      </w:pPr>
      <w:r w:rsidRPr="00B54424">
        <w:rPr>
          <w:rFonts w:ascii="Verdana" w:hAnsi="Verdana"/>
          <w:iCs/>
        </w:rPr>
        <w:t>In this schedule</w:t>
      </w:r>
      <w:r>
        <w:rPr>
          <w:rFonts w:ascii="Verdana" w:hAnsi="Verdana"/>
          <w:iCs/>
        </w:rPr>
        <w:t>:</w:t>
      </w:r>
    </w:p>
    <w:p w14:paraId="18F2928B" w14:textId="77777777" w:rsidR="00B11742" w:rsidRDefault="00B11742" w:rsidP="00B11742">
      <w:pPr>
        <w:pStyle w:val="ListParagraph"/>
        <w:spacing w:after="0" w:line="240" w:lineRule="auto"/>
        <w:jc w:val="both"/>
        <w:rPr>
          <w:rFonts w:ascii="Verdana" w:hAnsi="Verdana"/>
          <w:iCs/>
        </w:rPr>
      </w:pPr>
    </w:p>
    <w:p w14:paraId="2CECA5D4" w14:textId="77777777" w:rsidR="00B11742" w:rsidRPr="00BB1A79" w:rsidRDefault="00B11742" w:rsidP="00F1327C">
      <w:pPr>
        <w:pStyle w:val="ListParagraph"/>
        <w:numPr>
          <w:ilvl w:val="1"/>
          <w:numId w:val="14"/>
        </w:numPr>
        <w:spacing w:after="0" w:line="240" w:lineRule="auto"/>
        <w:jc w:val="both"/>
        <w:rPr>
          <w:rFonts w:ascii="Verdana" w:hAnsi="Verdana"/>
          <w:iCs/>
        </w:rPr>
      </w:pPr>
      <w:r w:rsidRPr="00BB1A79">
        <w:rPr>
          <w:rFonts w:ascii="Verdana" w:hAnsi="Verdana"/>
          <w:lang w:eastAsia="en-GB"/>
        </w:rPr>
        <w:t>‘</w:t>
      </w:r>
      <w:r>
        <w:rPr>
          <w:rFonts w:ascii="Verdana" w:hAnsi="Verdana"/>
          <w:lang w:eastAsia="en-GB"/>
        </w:rPr>
        <w:t>a</w:t>
      </w:r>
      <w:r w:rsidRPr="00BB1A79">
        <w:rPr>
          <w:rFonts w:ascii="Verdana" w:hAnsi="Verdana"/>
          <w:lang w:eastAsia="en-GB"/>
        </w:rPr>
        <w:t>ngling’ means fishing using a rod and line or a hook and line</w:t>
      </w:r>
      <w:r>
        <w:rPr>
          <w:rFonts w:ascii="Verdana" w:hAnsi="Verdana"/>
          <w:lang w:eastAsia="en-GB"/>
        </w:rPr>
        <w:t>;</w:t>
      </w:r>
    </w:p>
    <w:p w14:paraId="0DA28CDC" w14:textId="77777777" w:rsidR="00B11742" w:rsidRPr="005F0B42" w:rsidRDefault="00B11742" w:rsidP="00B11742">
      <w:pPr>
        <w:pStyle w:val="ListParagraph"/>
        <w:spacing w:after="0" w:line="240" w:lineRule="auto"/>
        <w:ind w:left="1440"/>
        <w:jc w:val="both"/>
        <w:rPr>
          <w:rFonts w:ascii="Verdana" w:hAnsi="Verdana"/>
          <w:iCs/>
        </w:rPr>
      </w:pPr>
    </w:p>
    <w:p w14:paraId="30029B68" w14:textId="77777777" w:rsidR="00B11742" w:rsidRPr="003074EF" w:rsidRDefault="00B11742" w:rsidP="00F1327C">
      <w:pPr>
        <w:numPr>
          <w:ilvl w:val="1"/>
          <w:numId w:val="14"/>
        </w:numPr>
        <w:spacing w:after="200" w:line="240" w:lineRule="auto"/>
        <w:jc w:val="both"/>
        <w:rPr>
          <w:rFonts w:ascii="Verdana" w:hAnsi="Verdana"/>
          <w:bCs/>
          <w:iCs/>
        </w:rPr>
      </w:pPr>
      <w:r w:rsidRPr="00477F17">
        <w:rPr>
          <w:rFonts w:ascii="Verdana" w:hAnsi="Verdana"/>
          <w:lang w:eastAsia="en-GB"/>
        </w:rPr>
        <w:t>‘</w:t>
      </w:r>
      <w:r>
        <w:rPr>
          <w:rFonts w:ascii="Verdana" w:hAnsi="Verdana"/>
          <w:lang w:eastAsia="en-GB"/>
        </w:rPr>
        <w:t>b</w:t>
      </w:r>
      <w:r w:rsidRPr="00477F17">
        <w:rPr>
          <w:rFonts w:ascii="Verdana" w:hAnsi="Verdana"/>
          <w:lang w:eastAsia="en-GB"/>
        </w:rPr>
        <w:t>ottom towed gear’ means any fishing gear designed to be towed, dragged or pushed through the water wh</w:t>
      </w:r>
      <w:r>
        <w:rPr>
          <w:rFonts w:ascii="Verdana" w:hAnsi="Verdana"/>
          <w:lang w:eastAsia="en-GB"/>
        </w:rPr>
        <w:t>ilst in contact with the seabed;</w:t>
      </w:r>
    </w:p>
    <w:p w14:paraId="6F10A332" w14:textId="77777777" w:rsidR="00B11742" w:rsidRDefault="00B11742" w:rsidP="00F1327C">
      <w:pPr>
        <w:pStyle w:val="ListParagraph"/>
        <w:numPr>
          <w:ilvl w:val="1"/>
          <w:numId w:val="14"/>
        </w:numPr>
        <w:spacing w:after="0" w:line="240" w:lineRule="auto"/>
        <w:jc w:val="both"/>
        <w:rPr>
          <w:rFonts w:ascii="Verdana" w:hAnsi="Verdana"/>
          <w:iCs/>
        </w:rPr>
      </w:pPr>
      <w:r w:rsidRPr="00BB1A79">
        <w:rPr>
          <w:rFonts w:ascii="Verdana" w:hAnsi="Verdana"/>
          <w:lang w:eastAsia="en-GB"/>
        </w:rPr>
        <w:t>‘</w:t>
      </w:r>
      <w:r>
        <w:rPr>
          <w:rFonts w:ascii="Verdana" w:hAnsi="Verdana"/>
          <w:lang w:eastAsia="en-GB"/>
        </w:rPr>
        <w:t>c</w:t>
      </w:r>
      <w:r w:rsidRPr="00BB1A79">
        <w:rPr>
          <w:rFonts w:ascii="Verdana" w:hAnsi="Verdana"/>
          <w:lang w:eastAsia="en-GB"/>
        </w:rPr>
        <w:t>rab tiling’ means laying artificial items or structure</w:t>
      </w:r>
      <w:r>
        <w:rPr>
          <w:rFonts w:ascii="Verdana" w:hAnsi="Verdana"/>
          <w:lang w:eastAsia="en-GB"/>
        </w:rPr>
        <w:t xml:space="preserve">s in intertidal areas to gather </w:t>
      </w:r>
      <w:r w:rsidRPr="00BB1A79">
        <w:rPr>
          <w:rFonts w:ascii="Verdana" w:hAnsi="Verdana"/>
          <w:lang w:eastAsia="en-GB"/>
        </w:rPr>
        <w:t>crabs for the purpose of fishing</w:t>
      </w:r>
      <w:r>
        <w:rPr>
          <w:rFonts w:ascii="Verdana" w:hAnsi="Verdana"/>
          <w:lang w:eastAsia="en-GB"/>
        </w:rPr>
        <w:t>;</w:t>
      </w:r>
      <w:r w:rsidRPr="00695672">
        <w:rPr>
          <w:rFonts w:ascii="Verdana" w:hAnsi="Verdana"/>
          <w:iCs/>
        </w:rPr>
        <w:t xml:space="preserve"> </w:t>
      </w:r>
    </w:p>
    <w:p w14:paraId="6C519AC4" w14:textId="77777777" w:rsidR="00B11742" w:rsidRPr="005F0B42" w:rsidRDefault="00B11742" w:rsidP="00B11742">
      <w:pPr>
        <w:pStyle w:val="ListParagraph"/>
        <w:spacing w:after="0" w:line="240" w:lineRule="auto"/>
        <w:ind w:left="1440"/>
        <w:jc w:val="both"/>
        <w:rPr>
          <w:rFonts w:ascii="Verdana" w:hAnsi="Verdana"/>
          <w:iCs/>
        </w:rPr>
      </w:pPr>
    </w:p>
    <w:p w14:paraId="11AB36BC" w14:textId="77777777" w:rsidR="00B11742" w:rsidRPr="00BB1A79" w:rsidRDefault="00B11742" w:rsidP="00F1327C">
      <w:pPr>
        <w:pStyle w:val="ListParagraph"/>
        <w:numPr>
          <w:ilvl w:val="1"/>
          <w:numId w:val="14"/>
        </w:numPr>
        <w:spacing w:after="0" w:line="240" w:lineRule="auto"/>
        <w:jc w:val="both"/>
        <w:rPr>
          <w:rFonts w:ascii="Verdana" w:hAnsi="Verdana"/>
          <w:iCs/>
        </w:rPr>
      </w:pPr>
      <w:r w:rsidRPr="00BB1A79">
        <w:rPr>
          <w:rFonts w:ascii="Verdana" w:hAnsi="Verdana"/>
          <w:lang w:eastAsia="en-GB"/>
        </w:rPr>
        <w:t>‘</w:t>
      </w:r>
      <w:r>
        <w:rPr>
          <w:rFonts w:ascii="Verdana" w:hAnsi="Verdana"/>
          <w:lang w:eastAsia="en-GB"/>
        </w:rPr>
        <w:t>h</w:t>
      </w:r>
      <w:r w:rsidRPr="00BB1A79">
        <w:rPr>
          <w:rFonts w:ascii="Verdana" w:hAnsi="Verdana"/>
          <w:lang w:eastAsia="en-GB"/>
        </w:rPr>
        <w:t>andwork’ means the collection of sea fisheries resources, including bait, using</w:t>
      </w:r>
      <w:r>
        <w:rPr>
          <w:rFonts w:ascii="Verdana" w:hAnsi="Verdana"/>
          <w:lang w:eastAsia="en-GB"/>
        </w:rPr>
        <w:t xml:space="preserve"> </w:t>
      </w:r>
      <w:r w:rsidRPr="00BB1A79">
        <w:rPr>
          <w:rFonts w:ascii="Verdana" w:hAnsi="Verdana"/>
          <w:lang w:eastAsia="en-GB"/>
        </w:rPr>
        <w:t>the hands or handheld ‘fishing gear’</w:t>
      </w:r>
      <w:r>
        <w:rPr>
          <w:rFonts w:ascii="Verdana" w:hAnsi="Verdana"/>
          <w:lang w:eastAsia="en-GB"/>
        </w:rPr>
        <w:t>;</w:t>
      </w:r>
    </w:p>
    <w:p w14:paraId="705F8291" w14:textId="77777777" w:rsidR="00B11742" w:rsidRDefault="00B11742" w:rsidP="00B11742">
      <w:pPr>
        <w:pStyle w:val="ListParagraph"/>
        <w:spacing w:after="0" w:line="240" w:lineRule="auto"/>
        <w:ind w:left="1440"/>
        <w:jc w:val="both"/>
        <w:rPr>
          <w:rFonts w:ascii="Verdana" w:hAnsi="Verdana"/>
          <w:iCs/>
        </w:rPr>
      </w:pPr>
    </w:p>
    <w:p w14:paraId="1B20DE54" w14:textId="77777777" w:rsidR="00B11742" w:rsidRPr="0081644B" w:rsidRDefault="00B11742" w:rsidP="00F1327C">
      <w:pPr>
        <w:pStyle w:val="ListParagraph"/>
        <w:numPr>
          <w:ilvl w:val="1"/>
          <w:numId w:val="14"/>
        </w:numPr>
        <w:spacing w:after="0" w:line="240" w:lineRule="auto"/>
        <w:jc w:val="both"/>
        <w:rPr>
          <w:rFonts w:ascii="Verdana" w:hAnsi="Verdana"/>
          <w:iCs/>
        </w:rPr>
      </w:pPr>
      <w:r w:rsidRPr="00695672">
        <w:rPr>
          <w:rFonts w:ascii="Verdana" w:hAnsi="Verdana"/>
          <w:iCs/>
        </w:rPr>
        <w:t xml:space="preserve">‘Restricted Area’ means </w:t>
      </w:r>
      <w:r>
        <w:rPr>
          <w:rFonts w:ascii="Verdana" w:hAnsi="Verdana"/>
          <w:iCs/>
        </w:rPr>
        <w:t>the area K</w:t>
      </w:r>
      <w:r w:rsidRPr="00695672">
        <w:rPr>
          <w:rFonts w:ascii="Verdana" w:hAnsi="Verdana"/>
          <w:lang w:eastAsia="en-GB"/>
        </w:rPr>
        <w:t xml:space="preserve"> specified </w:t>
      </w:r>
      <w:r>
        <w:rPr>
          <w:rFonts w:ascii="Verdana" w:hAnsi="Verdana"/>
          <w:lang w:eastAsia="en-GB"/>
        </w:rPr>
        <w:t>using co-ordinates in the table in</w:t>
      </w:r>
      <w:r w:rsidRPr="00695672">
        <w:rPr>
          <w:rFonts w:ascii="Verdana" w:hAnsi="Verdana"/>
          <w:lang w:eastAsia="en-GB"/>
        </w:rPr>
        <w:t xml:space="preserve"> </w:t>
      </w:r>
      <w:r>
        <w:rPr>
          <w:rFonts w:ascii="Verdana" w:hAnsi="Verdana"/>
          <w:lang w:eastAsia="en-GB"/>
        </w:rPr>
        <w:t>paragraph 5</w:t>
      </w:r>
      <w:r w:rsidRPr="00695672">
        <w:rPr>
          <w:rFonts w:ascii="Verdana" w:hAnsi="Verdana"/>
          <w:lang w:eastAsia="en-GB"/>
        </w:rPr>
        <w:t xml:space="preserve"> of this </w:t>
      </w:r>
      <w:r>
        <w:rPr>
          <w:rFonts w:ascii="Verdana" w:hAnsi="Verdana"/>
          <w:lang w:eastAsia="en-GB"/>
        </w:rPr>
        <w:t>s</w:t>
      </w:r>
      <w:r w:rsidRPr="00695672">
        <w:rPr>
          <w:rFonts w:ascii="Verdana" w:hAnsi="Verdana"/>
          <w:lang w:eastAsia="en-GB"/>
        </w:rPr>
        <w:t>chedule</w:t>
      </w:r>
      <w:r>
        <w:rPr>
          <w:rFonts w:ascii="Verdana" w:hAnsi="Verdana"/>
          <w:lang w:eastAsia="en-GB"/>
        </w:rPr>
        <w:t>;</w:t>
      </w:r>
    </w:p>
    <w:p w14:paraId="56FDF47C" w14:textId="77777777" w:rsidR="00B11742" w:rsidRPr="0081644B" w:rsidRDefault="00B11742" w:rsidP="00B11742">
      <w:pPr>
        <w:pStyle w:val="ListParagraph"/>
        <w:rPr>
          <w:rFonts w:ascii="Verdana" w:hAnsi="Verdana"/>
          <w:iCs/>
        </w:rPr>
      </w:pPr>
    </w:p>
    <w:p w14:paraId="67992D2F" w14:textId="77777777" w:rsidR="00B11742" w:rsidRPr="0081644B" w:rsidRDefault="00B11742" w:rsidP="00F1327C">
      <w:pPr>
        <w:pStyle w:val="ListParagraph"/>
        <w:numPr>
          <w:ilvl w:val="1"/>
          <w:numId w:val="14"/>
        </w:numPr>
        <w:spacing w:after="0" w:line="240" w:lineRule="auto"/>
        <w:jc w:val="both"/>
        <w:rPr>
          <w:rFonts w:ascii="Verdana" w:hAnsi="Verdana"/>
          <w:iCs/>
        </w:rPr>
      </w:pPr>
      <w:r>
        <w:rPr>
          <w:rFonts w:ascii="Verdana" w:hAnsi="Verdana"/>
          <w:lang w:eastAsia="en-GB"/>
        </w:rPr>
        <w:t>‘secured and stowed’ means that fishing gear is stored in such a way that use cannot readily be made of it for any fishing activity.</w:t>
      </w:r>
    </w:p>
    <w:p w14:paraId="7A6752BD" w14:textId="77777777" w:rsidR="00B11742" w:rsidRDefault="00B11742" w:rsidP="00B11742">
      <w:pPr>
        <w:spacing w:after="0" w:line="240" w:lineRule="auto"/>
        <w:jc w:val="both"/>
        <w:rPr>
          <w:rFonts w:ascii="Verdana" w:hAnsi="Verdana"/>
          <w:iCs/>
        </w:rPr>
      </w:pPr>
    </w:p>
    <w:p w14:paraId="68DE27BA" w14:textId="77777777" w:rsidR="00B11742" w:rsidRDefault="00B11742" w:rsidP="00B11742">
      <w:pPr>
        <w:autoSpaceDE w:val="0"/>
        <w:autoSpaceDN w:val="0"/>
        <w:adjustRightInd w:val="0"/>
        <w:spacing w:after="0" w:line="240" w:lineRule="auto"/>
        <w:rPr>
          <w:rFonts w:ascii="Verdana" w:hAnsi="Verdana"/>
          <w:lang w:eastAsia="en-GB"/>
        </w:rPr>
      </w:pPr>
    </w:p>
    <w:p w14:paraId="2DA6E935" w14:textId="77777777" w:rsidR="00B11742" w:rsidRDefault="00B11742" w:rsidP="00B11742">
      <w:pPr>
        <w:spacing w:after="0" w:line="240" w:lineRule="auto"/>
        <w:jc w:val="both"/>
        <w:rPr>
          <w:rFonts w:ascii="Verdana" w:hAnsi="Verdana"/>
          <w:b/>
          <w:iCs/>
        </w:rPr>
      </w:pPr>
      <w:r w:rsidRPr="000C517C">
        <w:rPr>
          <w:rFonts w:ascii="Verdana" w:hAnsi="Verdana"/>
          <w:b/>
          <w:iCs/>
        </w:rPr>
        <w:t>Protected Characteristics</w:t>
      </w:r>
    </w:p>
    <w:p w14:paraId="774D5989" w14:textId="77777777" w:rsidR="00B11742" w:rsidRPr="00692556" w:rsidRDefault="00B11742" w:rsidP="00B11742">
      <w:pPr>
        <w:spacing w:after="0" w:line="240" w:lineRule="auto"/>
        <w:jc w:val="both"/>
        <w:rPr>
          <w:rFonts w:ascii="Verdana" w:hAnsi="Verdana"/>
          <w:iCs/>
        </w:rPr>
      </w:pPr>
    </w:p>
    <w:p w14:paraId="6D70E151" w14:textId="77777777" w:rsidR="00B11742" w:rsidRPr="00304865" w:rsidRDefault="00B11742" w:rsidP="00F1327C">
      <w:pPr>
        <w:pStyle w:val="ListParagraph"/>
        <w:numPr>
          <w:ilvl w:val="0"/>
          <w:numId w:val="14"/>
        </w:numPr>
        <w:spacing w:after="0" w:line="240" w:lineRule="auto"/>
        <w:jc w:val="both"/>
        <w:rPr>
          <w:rFonts w:ascii="Verdana" w:hAnsi="Verdana"/>
          <w:iCs/>
        </w:rPr>
      </w:pPr>
      <w:r w:rsidRPr="00304865">
        <w:rPr>
          <w:rFonts w:ascii="Verdana" w:hAnsi="Verdana"/>
          <w:iCs/>
        </w:rPr>
        <w:t>The marine habitats and species to which this schedule applies is</w:t>
      </w:r>
      <w:r w:rsidRPr="005F0B42">
        <w:rPr>
          <w:rFonts w:ascii="Verdana" w:hAnsi="Verdana"/>
          <w:iCs/>
        </w:rPr>
        <w:t xml:space="preserve"> </w:t>
      </w:r>
      <w:r w:rsidRPr="005F0B42">
        <w:rPr>
          <w:rFonts w:ascii="Verdana" w:hAnsi="Verdana"/>
          <w:i/>
          <w:iCs/>
        </w:rPr>
        <w:t>Zostera</w:t>
      </w:r>
      <w:r w:rsidRPr="005F0B42">
        <w:rPr>
          <w:rFonts w:ascii="Verdana" w:hAnsi="Verdana"/>
          <w:iCs/>
        </w:rPr>
        <w:t xml:space="preserve"> (eelgrass) beds.</w:t>
      </w:r>
    </w:p>
    <w:p w14:paraId="1E80C6B5" w14:textId="77777777" w:rsidR="00B11742" w:rsidRPr="004C6AF9" w:rsidRDefault="00B11742" w:rsidP="00B11742">
      <w:pPr>
        <w:pStyle w:val="ListParagraph"/>
        <w:spacing w:after="0" w:line="240" w:lineRule="auto"/>
        <w:ind w:left="1440"/>
        <w:jc w:val="both"/>
        <w:rPr>
          <w:rFonts w:ascii="Verdana" w:hAnsi="Verdana"/>
          <w:iCs/>
        </w:rPr>
      </w:pPr>
    </w:p>
    <w:p w14:paraId="4D53BEFB" w14:textId="77777777" w:rsidR="00B11742" w:rsidRDefault="00B11742" w:rsidP="00B11742">
      <w:pPr>
        <w:spacing w:after="0" w:line="240" w:lineRule="auto"/>
        <w:rPr>
          <w:rFonts w:ascii="Verdana" w:hAnsi="Verdana"/>
          <w:b/>
          <w:iCs/>
        </w:rPr>
      </w:pPr>
      <w:r>
        <w:rPr>
          <w:rFonts w:ascii="Verdana" w:hAnsi="Verdana"/>
          <w:b/>
          <w:iCs/>
        </w:rPr>
        <w:t>Management measures</w:t>
      </w:r>
    </w:p>
    <w:p w14:paraId="20D289FD" w14:textId="77777777" w:rsidR="00B11742" w:rsidRDefault="00B11742" w:rsidP="00B11742">
      <w:pPr>
        <w:spacing w:after="0" w:line="240" w:lineRule="auto"/>
        <w:rPr>
          <w:rFonts w:ascii="Verdana" w:hAnsi="Verdana"/>
          <w:b/>
          <w:iCs/>
        </w:rPr>
      </w:pPr>
    </w:p>
    <w:p w14:paraId="48046A7A" w14:textId="77777777" w:rsidR="00B11742" w:rsidRDefault="00B11742" w:rsidP="00F1327C">
      <w:pPr>
        <w:pStyle w:val="ListParagraph"/>
        <w:numPr>
          <w:ilvl w:val="0"/>
          <w:numId w:val="14"/>
        </w:numPr>
        <w:spacing w:after="0" w:line="240" w:lineRule="auto"/>
        <w:jc w:val="both"/>
        <w:rPr>
          <w:rFonts w:ascii="Verdana" w:hAnsi="Verdana"/>
          <w:iCs/>
        </w:rPr>
      </w:pPr>
      <w:r>
        <w:rPr>
          <w:rFonts w:ascii="Verdana" w:hAnsi="Verdana"/>
          <w:iCs/>
        </w:rPr>
        <w:t>Subject to paragraph 4, within the Restricted Area a person must not:</w:t>
      </w:r>
    </w:p>
    <w:p w14:paraId="6C75B3AB" w14:textId="77777777" w:rsidR="00B11742" w:rsidRDefault="00B11742" w:rsidP="00B11742">
      <w:pPr>
        <w:pStyle w:val="ListParagraph"/>
        <w:spacing w:after="0" w:line="240" w:lineRule="auto"/>
        <w:jc w:val="both"/>
        <w:rPr>
          <w:rFonts w:ascii="Verdana" w:hAnsi="Verdana"/>
          <w:iCs/>
        </w:rPr>
      </w:pPr>
    </w:p>
    <w:p w14:paraId="7A7A8FCB" w14:textId="77777777" w:rsidR="00B11742" w:rsidRDefault="00B11742" w:rsidP="00F1327C">
      <w:pPr>
        <w:pStyle w:val="ListParagraph"/>
        <w:numPr>
          <w:ilvl w:val="1"/>
          <w:numId w:val="14"/>
        </w:numPr>
        <w:spacing w:after="0" w:line="240" w:lineRule="auto"/>
        <w:jc w:val="both"/>
        <w:rPr>
          <w:rFonts w:ascii="Verdana" w:hAnsi="Verdana"/>
          <w:iCs/>
        </w:rPr>
      </w:pPr>
      <w:r>
        <w:rPr>
          <w:rFonts w:ascii="Verdana" w:hAnsi="Verdana"/>
          <w:iCs/>
        </w:rPr>
        <w:t>fish with bottom towed gear;</w:t>
      </w:r>
    </w:p>
    <w:p w14:paraId="4AEB5582" w14:textId="77777777" w:rsidR="00B11742" w:rsidRDefault="00B11742" w:rsidP="00B11742">
      <w:pPr>
        <w:pStyle w:val="ListParagraph"/>
        <w:spacing w:after="0" w:line="240" w:lineRule="auto"/>
        <w:ind w:left="1440"/>
        <w:jc w:val="both"/>
        <w:rPr>
          <w:rFonts w:ascii="Verdana" w:hAnsi="Verdana"/>
          <w:iCs/>
        </w:rPr>
      </w:pPr>
    </w:p>
    <w:p w14:paraId="413C3252" w14:textId="77777777" w:rsidR="00B11742" w:rsidRDefault="00B11742" w:rsidP="00F1327C">
      <w:pPr>
        <w:pStyle w:val="ListParagraph"/>
        <w:numPr>
          <w:ilvl w:val="1"/>
          <w:numId w:val="14"/>
        </w:numPr>
        <w:spacing w:after="0" w:line="240" w:lineRule="auto"/>
        <w:jc w:val="both"/>
        <w:rPr>
          <w:rFonts w:ascii="Verdana" w:hAnsi="Verdana"/>
          <w:iCs/>
        </w:rPr>
      </w:pPr>
      <w:r>
        <w:rPr>
          <w:rFonts w:ascii="Verdana" w:hAnsi="Verdana"/>
          <w:iCs/>
        </w:rPr>
        <w:t xml:space="preserve">fish by handwork; </w:t>
      </w:r>
    </w:p>
    <w:p w14:paraId="3D634250" w14:textId="77777777" w:rsidR="00B11742" w:rsidRDefault="00B11742" w:rsidP="00B11742">
      <w:pPr>
        <w:pStyle w:val="ListParagraph"/>
        <w:spacing w:after="0" w:line="240" w:lineRule="auto"/>
        <w:ind w:left="1440"/>
        <w:jc w:val="both"/>
        <w:rPr>
          <w:rFonts w:ascii="Verdana" w:hAnsi="Verdana"/>
          <w:iCs/>
        </w:rPr>
      </w:pPr>
    </w:p>
    <w:p w14:paraId="23F3DEB1" w14:textId="77777777" w:rsidR="00B11742" w:rsidRDefault="00B11742" w:rsidP="00F1327C">
      <w:pPr>
        <w:pStyle w:val="ListParagraph"/>
        <w:numPr>
          <w:ilvl w:val="1"/>
          <w:numId w:val="14"/>
        </w:numPr>
        <w:spacing w:after="0" w:line="240" w:lineRule="auto"/>
        <w:jc w:val="both"/>
        <w:rPr>
          <w:rFonts w:ascii="Verdana" w:hAnsi="Verdana"/>
          <w:iCs/>
        </w:rPr>
      </w:pPr>
      <w:r>
        <w:rPr>
          <w:rFonts w:ascii="Verdana" w:hAnsi="Verdana"/>
          <w:iCs/>
        </w:rPr>
        <w:t>fish by crab tiling.</w:t>
      </w:r>
    </w:p>
    <w:p w14:paraId="5DB2E7CB" w14:textId="77777777" w:rsidR="00B11742" w:rsidRDefault="00B11742" w:rsidP="00B11742">
      <w:pPr>
        <w:pStyle w:val="ListParagraph"/>
        <w:spacing w:after="0" w:line="240" w:lineRule="auto"/>
        <w:ind w:left="1440"/>
        <w:jc w:val="both"/>
        <w:rPr>
          <w:rFonts w:ascii="Verdana" w:hAnsi="Verdana"/>
          <w:iCs/>
        </w:rPr>
      </w:pPr>
    </w:p>
    <w:p w14:paraId="33733921" w14:textId="77777777" w:rsidR="00B11742" w:rsidRDefault="00B11742" w:rsidP="00F1327C">
      <w:pPr>
        <w:pStyle w:val="ListParagraph"/>
        <w:numPr>
          <w:ilvl w:val="0"/>
          <w:numId w:val="14"/>
        </w:numPr>
        <w:spacing w:after="0" w:line="240" w:lineRule="auto"/>
        <w:jc w:val="both"/>
        <w:rPr>
          <w:rFonts w:ascii="Verdana" w:hAnsi="Verdana"/>
          <w:iCs/>
        </w:rPr>
      </w:pPr>
      <w:r>
        <w:rPr>
          <w:rFonts w:ascii="Verdana" w:hAnsi="Verdana"/>
          <w:iCs/>
        </w:rPr>
        <w:t>The prohibitions in paragraph 3 do not apply to angling.</w:t>
      </w:r>
    </w:p>
    <w:p w14:paraId="66636D6B" w14:textId="77777777" w:rsidR="00B11742" w:rsidRDefault="00B11742" w:rsidP="00B11742">
      <w:pPr>
        <w:pStyle w:val="ListParagraph"/>
        <w:spacing w:after="0" w:line="240" w:lineRule="auto"/>
        <w:jc w:val="both"/>
        <w:rPr>
          <w:rFonts w:ascii="Verdana" w:hAnsi="Verdana"/>
          <w:iCs/>
        </w:rPr>
      </w:pPr>
    </w:p>
    <w:p w14:paraId="0F699830" w14:textId="77777777" w:rsidR="00B11742" w:rsidRDefault="00B11742" w:rsidP="00F1327C">
      <w:pPr>
        <w:pStyle w:val="ListParagraph"/>
        <w:numPr>
          <w:ilvl w:val="0"/>
          <w:numId w:val="14"/>
        </w:numPr>
        <w:spacing w:after="0" w:line="240" w:lineRule="auto"/>
        <w:jc w:val="both"/>
        <w:rPr>
          <w:rFonts w:ascii="Verdana" w:hAnsi="Verdana"/>
          <w:iCs/>
        </w:rPr>
      </w:pPr>
      <w:r>
        <w:rPr>
          <w:rFonts w:ascii="Verdana" w:hAnsi="Verdana"/>
          <w:iCs/>
        </w:rPr>
        <w:lastRenderedPageBreak/>
        <w:t>W</w:t>
      </w:r>
      <w:r w:rsidRPr="00BB3BC1">
        <w:rPr>
          <w:rFonts w:ascii="Verdana" w:hAnsi="Verdana"/>
          <w:iCs/>
        </w:rPr>
        <w:t xml:space="preserve">hen transiting through </w:t>
      </w:r>
      <w:r>
        <w:rPr>
          <w:rFonts w:ascii="Verdana" w:hAnsi="Verdana"/>
          <w:iCs/>
        </w:rPr>
        <w:t>the</w:t>
      </w:r>
      <w:r w:rsidRPr="00BB3BC1">
        <w:rPr>
          <w:rFonts w:ascii="Verdana" w:hAnsi="Verdana"/>
          <w:iCs/>
        </w:rPr>
        <w:t xml:space="preserve"> Restricted Area </w:t>
      </w:r>
      <w:r>
        <w:rPr>
          <w:rFonts w:ascii="Verdana" w:hAnsi="Verdana"/>
          <w:iCs/>
        </w:rPr>
        <w:t>b</w:t>
      </w:r>
      <w:r w:rsidRPr="00BB3BC1">
        <w:rPr>
          <w:rFonts w:ascii="Verdana" w:hAnsi="Verdana"/>
          <w:iCs/>
        </w:rPr>
        <w:t>ottom towed gear on vessels must be secured and stowed</w:t>
      </w:r>
      <w:r>
        <w:rPr>
          <w:rFonts w:ascii="Verdana" w:hAnsi="Verdana"/>
          <w:iCs/>
        </w:rPr>
        <w:t xml:space="preserve">. </w:t>
      </w:r>
    </w:p>
    <w:p w14:paraId="610015A5" w14:textId="77777777" w:rsidR="00B11742" w:rsidRDefault="00B11742" w:rsidP="00B11742">
      <w:pPr>
        <w:pStyle w:val="ListParagraph"/>
        <w:spacing w:after="0" w:line="240" w:lineRule="auto"/>
        <w:jc w:val="both"/>
        <w:rPr>
          <w:rFonts w:ascii="Verdana" w:hAnsi="Verdana"/>
          <w:iCs/>
        </w:rPr>
      </w:pPr>
    </w:p>
    <w:p w14:paraId="5B4B3B39" w14:textId="77777777" w:rsidR="00B11742" w:rsidRDefault="00B11742" w:rsidP="00B11742">
      <w:pPr>
        <w:pStyle w:val="ListParagraph"/>
        <w:spacing w:after="0" w:line="240" w:lineRule="auto"/>
        <w:jc w:val="both"/>
        <w:rPr>
          <w:rFonts w:ascii="Verdana" w:hAnsi="Verdana"/>
          <w:iCs/>
        </w:rPr>
      </w:pPr>
    </w:p>
    <w:p w14:paraId="702BE334" w14:textId="77777777" w:rsidR="00B11742" w:rsidRDefault="00B11742" w:rsidP="00B11742">
      <w:pPr>
        <w:pStyle w:val="ListParagraph"/>
        <w:spacing w:after="0" w:line="240" w:lineRule="auto"/>
        <w:jc w:val="both"/>
        <w:rPr>
          <w:rFonts w:ascii="Verdana" w:hAnsi="Verdana"/>
          <w:iCs/>
        </w:rPr>
      </w:pPr>
    </w:p>
    <w:p w14:paraId="5EB83880" w14:textId="77777777" w:rsidR="00B11742" w:rsidRDefault="00B11742" w:rsidP="00B11742">
      <w:pPr>
        <w:spacing w:after="0" w:line="240" w:lineRule="auto"/>
        <w:jc w:val="both"/>
        <w:rPr>
          <w:rFonts w:ascii="Verdana" w:hAnsi="Verdana"/>
          <w:b/>
          <w:iCs/>
        </w:rPr>
      </w:pPr>
    </w:p>
    <w:p w14:paraId="5C5C7505" w14:textId="77777777" w:rsidR="00B11742" w:rsidRDefault="00B11742" w:rsidP="00B11742">
      <w:pPr>
        <w:spacing w:after="0" w:line="240" w:lineRule="auto"/>
        <w:jc w:val="both"/>
        <w:rPr>
          <w:rFonts w:ascii="Verdana" w:hAnsi="Verdana"/>
          <w:b/>
          <w:iCs/>
        </w:rPr>
      </w:pPr>
      <w:r>
        <w:rPr>
          <w:rFonts w:ascii="Verdana" w:hAnsi="Verdana"/>
          <w:b/>
          <w:iCs/>
        </w:rPr>
        <w:t>Restricted Areas</w:t>
      </w:r>
    </w:p>
    <w:p w14:paraId="62021795" w14:textId="77777777" w:rsidR="00B11742" w:rsidRDefault="00B11742" w:rsidP="00B11742">
      <w:pPr>
        <w:pStyle w:val="ListParagraph"/>
        <w:spacing w:after="0" w:line="240" w:lineRule="auto"/>
        <w:jc w:val="both"/>
        <w:rPr>
          <w:rFonts w:ascii="Verdana" w:hAnsi="Verdana"/>
          <w:iCs/>
        </w:rPr>
      </w:pPr>
    </w:p>
    <w:p w14:paraId="054F9602" w14:textId="77777777" w:rsidR="00B11742" w:rsidRPr="00AE1455" w:rsidRDefault="00B11742" w:rsidP="00F1327C">
      <w:pPr>
        <w:pStyle w:val="ListParagraph"/>
        <w:numPr>
          <w:ilvl w:val="0"/>
          <w:numId w:val="14"/>
        </w:numPr>
        <w:spacing w:after="0" w:line="240" w:lineRule="auto"/>
        <w:jc w:val="both"/>
        <w:rPr>
          <w:rFonts w:ascii="Verdana" w:hAnsi="Verdana"/>
          <w:iCs/>
        </w:rPr>
      </w:pPr>
      <w:r w:rsidRPr="00AE1455">
        <w:rPr>
          <w:rFonts w:ascii="Verdana" w:hAnsi="Verdana"/>
          <w:iCs/>
        </w:rPr>
        <w:t xml:space="preserve">The following </w:t>
      </w:r>
      <w:r>
        <w:rPr>
          <w:rFonts w:ascii="Verdana" w:hAnsi="Verdana"/>
          <w:iCs/>
        </w:rPr>
        <w:t>table</w:t>
      </w:r>
      <w:r w:rsidRPr="00AE1455">
        <w:rPr>
          <w:rFonts w:ascii="Verdana" w:hAnsi="Verdana"/>
          <w:iCs/>
        </w:rPr>
        <w:t xml:space="preserve"> set</w:t>
      </w:r>
      <w:r>
        <w:rPr>
          <w:rFonts w:ascii="Verdana" w:hAnsi="Verdana"/>
          <w:iCs/>
        </w:rPr>
        <w:t>s</w:t>
      </w:r>
      <w:r w:rsidRPr="00AE1455">
        <w:rPr>
          <w:rFonts w:ascii="Verdana" w:hAnsi="Verdana"/>
          <w:iCs/>
        </w:rPr>
        <w:t xml:space="preserve"> out the co-ordinates of </w:t>
      </w:r>
      <w:r>
        <w:rPr>
          <w:rFonts w:ascii="Verdana" w:hAnsi="Verdana"/>
          <w:iCs/>
        </w:rPr>
        <w:t xml:space="preserve">the </w:t>
      </w:r>
      <w:r w:rsidRPr="00AE1455">
        <w:rPr>
          <w:rFonts w:ascii="Verdana" w:hAnsi="Verdana"/>
          <w:iCs/>
        </w:rPr>
        <w:t>Restricted Area</w:t>
      </w:r>
      <w:r>
        <w:rPr>
          <w:rFonts w:ascii="Verdana" w:hAnsi="Verdana"/>
          <w:iCs/>
        </w:rPr>
        <w:t xml:space="preserve"> </w:t>
      </w:r>
      <w:r w:rsidRPr="00AE1455">
        <w:rPr>
          <w:rFonts w:ascii="Verdana" w:hAnsi="Verdana"/>
          <w:iCs/>
        </w:rPr>
        <w:t xml:space="preserve">referred to </w:t>
      </w:r>
      <w:r>
        <w:rPr>
          <w:rFonts w:ascii="Verdana" w:hAnsi="Verdana"/>
          <w:iCs/>
        </w:rPr>
        <w:t>in subparagraph 1(e) of this schedule.</w:t>
      </w:r>
    </w:p>
    <w:p w14:paraId="593A8D43" w14:textId="77777777" w:rsidR="00B11742" w:rsidRDefault="00B11742" w:rsidP="00B11742">
      <w:pPr>
        <w:spacing w:after="0" w:line="240" w:lineRule="auto"/>
        <w:jc w:val="center"/>
        <w:rPr>
          <w:rFonts w:ascii="Verdana" w:hAnsi="Verdana"/>
          <w:b/>
          <w:u w:val="single"/>
        </w:rPr>
      </w:pPr>
    </w:p>
    <w:p w14:paraId="364A2892" w14:textId="77777777" w:rsidR="00B11742" w:rsidRDefault="00B11742" w:rsidP="00B11742">
      <w:pPr>
        <w:spacing w:after="0" w:line="240" w:lineRule="auto"/>
        <w:jc w:val="center"/>
        <w:rPr>
          <w:rFonts w:ascii="Verdana" w:hAnsi="Verdana"/>
          <w:b/>
          <w:u w:val="single"/>
        </w:rPr>
      </w:pPr>
    </w:p>
    <w:tbl>
      <w:tblPr>
        <w:tblW w:w="0" w:type="auto"/>
        <w:tblLook w:val="04A0" w:firstRow="1" w:lastRow="0" w:firstColumn="1" w:lastColumn="0" w:noHBand="0" w:noVBand="1"/>
      </w:tblPr>
      <w:tblGrid>
        <w:gridCol w:w="920"/>
        <w:gridCol w:w="3107"/>
        <w:gridCol w:w="2861"/>
        <w:gridCol w:w="2138"/>
      </w:tblGrid>
      <w:tr w:rsidR="00B11742" w:rsidRPr="00230918" w14:paraId="40D38357" w14:textId="77777777" w:rsidTr="00B11742">
        <w:tc>
          <w:tcPr>
            <w:tcW w:w="9016" w:type="dxa"/>
            <w:gridSpan w:val="4"/>
          </w:tcPr>
          <w:p w14:paraId="56032BB9" w14:textId="77777777" w:rsidR="00B11742" w:rsidRDefault="00B11742" w:rsidP="00B11742">
            <w:pPr>
              <w:jc w:val="center"/>
              <w:rPr>
                <w:rFonts w:ascii="Verdana" w:hAnsi="Verdana"/>
                <w:b/>
                <w:iCs/>
              </w:rPr>
            </w:pPr>
            <w:r w:rsidRPr="00230918">
              <w:rPr>
                <w:rFonts w:ascii="Verdana" w:hAnsi="Verdana"/>
                <w:b/>
                <w:iCs/>
              </w:rPr>
              <w:t>Area</w:t>
            </w:r>
            <w:r>
              <w:rPr>
                <w:rFonts w:ascii="Verdana" w:hAnsi="Verdana"/>
                <w:b/>
                <w:iCs/>
              </w:rPr>
              <w:t xml:space="preserve"> K</w:t>
            </w:r>
          </w:p>
          <w:p w14:paraId="52B14B5F" w14:textId="77777777" w:rsidR="00B11742" w:rsidRDefault="00B11742" w:rsidP="00B11742">
            <w:pPr>
              <w:jc w:val="center"/>
              <w:rPr>
                <w:rFonts w:ascii="Verdana" w:hAnsi="Verdana"/>
                <w:b/>
                <w:iCs/>
              </w:rPr>
            </w:pPr>
          </w:p>
          <w:p w14:paraId="76A55C51" w14:textId="77777777" w:rsidR="00B11742" w:rsidRPr="00230918" w:rsidRDefault="00B11742" w:rsidP="00B11742">
            <w:pPr>
              <w:jc w:val="both"/>
              <w:rPr>
                <w:rFonts w:ascii="Verdana" w:hAnsi="Verdana"/>
                <w:b/>
                <w:iCs/>
              </w:rPr>
            </w:pPr>
            <w:r w:rsidRPr="002F2B87">
              <w:rPr>
                <w:rFonts w:ascii="Verdana" w:hAnsi="Verdana"/>
                <w:iCs/>
              </w:rPr>
              <w:t xml:space="preserve">Restricted Area </w:t>
            </w:r>
            <w:r>
              <w:rPr>
                <w:rFonts w:ascii="Verdana" w:hAnsi="Verdana"/>
                <w:iCs/>
              </w:rPr>
              <w:t>K</w:t>
            </w:r>
            <w:r w:rsidRPr="002F2B87">
              <w:rPr>
                <w:rFonts w:ascii="Verdana" w:hAnsi="Verdana"/>
                <w:iCs/>
              </w:rPr>
              <w:t xml:space="preserve"> is defined by </w:t>
            </w:r>
            <w:r w:rsidRPr="002F2B87">
              <w:rPr>
                <w:rFonts w:ascii="Verdana" w:hAnsi="Verdana"/>
              </w:rPr>
              <w:t>a boundary drawn by the series of straight lines connecting</w:t>
            </w:r>
            <w:r w:rsidRPr="002F2B87" w:rsidDel="00C339D7">
              <w:rPr>
                <w:rFonts w:ascii="Verdana" w:hAnsi="Verdana"/>
              </w:rPr>
              <w:t xml:space="preserve"> </w:t>
            </w:r>
            <w:r w:rsidRPr="002F2B87">
              <w:rPr>
                <w:rFonts w:ascii="Verdana" w:hAnsi="Verdana"/>
              </w:rPr>
              <w:t xml:space="preserve">each point listed </w:t>
            </w:r>
            <w:r>
              <w:rPr>
                <w:rFonts w:ascii="Verdana" w:hAnsi="Verdana"/>
              </w:rPr>
              <w:t>in this table</w:t>
            </w:r>
            <w:r w:rsidRPr="002F2B87">
              <w:rPr>
                <w:rFonts w:ascii="Verdana" w:hAnsi="Verdana"/>
              </w:rPr>
              <w:t xml:space="preserve"> to the next point in sequence</w:t>
            </w:r>
            <w:r>
              <w:rPr>
                <w:rFonts w:ascii="Verdana" w:hAnsi="Verdana"/>
              </w:rPr>
              <w:t>, as set out in chart 4 for illustrative purposes.</w:t>
            </w:r>
            <w:r w:rsidDel="003959FB">
              <w:rPr>
                <w:rFonts w:ascii="Verdana" w:hAnsi="Verdana"/>
              </w:rPr>
              <w:t xml:space="preserve"> </w:t>
            </w:r>
          </w:p>
        </w:tc>
      </w:tr>
      <w:tr w:rsidR="00B11742" w:rsidRPr="009D43E6" w14:paraId="643E23C4" w14:textId="77777777" w:rsidTr="00B11742">
        <w:tc>
          <w:tcPr>
            <w:tcW w:w="861" w:type="dxa"/>
          </w:tcPr>
          <w:p w14:paraId="0D627A73" w14:textId="77777777" w:rsidR="00B11742" w:rsidRPr="009D43E6" w:rsidRDefault="00B11742" w:rsidP="00B11742">
            <w:pPr>
              <w:jc w:val="both"/>
              <w:rPr>
                <w:rFonts w:ascii="Verdana" w:hAnsi="Verdana"/>
                <w:b/>
                <w:iCs/>
              </w:rPr>
            </w:pPr>
            <w:r w:rsidRPr="009D43E6">
              <w:rPr>
                <w:rFonts w:ascii="Verdana" w:hAnsi="Verdana"/>
                <w:b/>
                <w:iCs/>
              </w:rPr>
              <w:t>Point</w:t>
            </w:r>
          </w:p>
        </w:tc>
        <w:tc>
          <w:tcPr>
            <w:tcW w:w="3131" w:type="dxa"/>
          </w:tcPr>
          <w:p w14:paraId="16003917" w14:textId="77777777" w:rsidR="00B11742" w:rsidRPr="009D43E6" w:rsidRDefault="00B11742" w:rsidP="00B11742">
            <w:pPr>
              <w:jc w:val="both"/>
              <w:rPr>
                <w:rFonts w:ascii="Verdana" w:hAnsi="Verdana"/>
                <w:b/>
                <w:iCs/>
              </w:rPr>
            </w:pPr>
            <w:r w:rsidRPr="009D43E6">
              <w:rPr>
                <w:rFonts w:ascii="Verdana" w:hAnsi="Verdana"/>
                <w:b/>
                <w:iCs/>
              </w:rPr>
              <w:t>Latitude</w:t>
            </w:r>
          </w:p>
        </w:tc>
        <w:tc>
          <w:tcPr>
            <w:tcW w:w="2879" w:type="dxa"/>
          </w:tcPr>
          <w:p w14:paraId="219ADA62" w14:textId="77777777" w:rsidR="00B11742" w:rsidRPr="009D43E6" w:rsidRDefault="00B11742" w:rsidP="00B11742">
            <w:pPr>
              <w:jc w:val="both"/>
              <w:rPr>
                <w:rFonts w:ascii="Verdana" w:hAnsi="Verdana"/>
                <w:b/>
                <w:iCs/>
              </w:rPr>
            </w:pPr>
            <w:r w:rsidRPr="009D43E6">
              <w:rPr>
                <w:rFonts w:ascii="Verdana" w:hAnsi="Verdana"/>
                <w:b/>
                <w:iCs/>
              </w:rPr>
              <w:t>Longitude</w:t>
            </w:r>
          </w:p>
        </w:tc>
        <w:tc>
          <w:tcPr>
            <w:tcW w:w="2145" w:type="dxa"/>
          </w:tcPr>
          <w:p w14:paraId="4CB8AFD4" w14:textId="77777777" w:rsidR="00B11742" w:rsidRPr="009D43E6" w:rsidRDefault="00B11742" w:rsidP="00B11742">
            <w:pPr>
              <w:jc w:val="both"/>
              <w:rPr>
                <w:rFonts w:ascii="Verdana" w:hAnsi="Verdana"/>
                <w:b/>
                <w:iCs/>
              </w:rPr>
            </w:pPr>
            <w:r w:rsidRPr="009D43E6">
              <w:rPr>
                <w:rFonts w:ascii="Verdana" w:hAnsi="Verdana"/>
                <w:b/>
                <w:iCs/>
              </w:rPr>
              <w:t xml:space="preserve">Area (hectares) </w:t>
            </w:r>
          </w:p>
        </w:tc>
      </w:tr>
      <w:tr w:rsidR="00B11742" w:rsidRPr="009D43E6" w14:paraId="2569DBD4" w14:textId="77777777" w:rsidTr="00B11742">
        <w:tc>
          <w:tcPr>
            <w:tcW w:w="861" w:type="dxa"/>
          </w:tcPr>
          <w:p w14:paraId="3EEF088B" w14:textId="77777777" w:rsidR="00B11742" w:rsidRPr="0010284C" w:rsidRDefault="00B11742" w:rsidP="00F1327C">
            <w:pPr>
              <w:pStyle w:val="ListParagraph"/>
              <w:numPr>
                <w:ilvl w:val="0"/>
                <w:numId w:val="15"/>
              </w:numPr>
              <w:jc w:val="both"/>
              <w:rPr>
                <w:rFonts w:ascii="Verdana" w:hAnsi="Verdana"/>
                <w:iCs/>
              </w:rPr>
            </w:pPr>
          </w:p>
        </w:tc>
        <w:tc>
          <w:tcPr>
            <w:tcW w:w="3131" w:type="dxa"/>
          </w:tcPr>
          <w:p w14:paraId="73279D60" w14:textId="77777777" w:rsidR="00B11742" w:rsidRPr="009D43E6" w:rsidRDefault="00B11742" w:rsidP="00B11742">
            <w:pPr>
              <w:jc w:val="both"/>
              <w:rPr>
                <w:rFonts w:ascii="Verdana" w:hAnsi="Verdana"/>
                <w:iCs/>
              </w:rPr>
            </w:pPr>
            <w:r>
              <w:rPr>
                <w:rFonts w:ascii="Verdana" w:hAnsi="Verdana" w:cs="Verdana"/>
              </w:rPr>
              <w:t>53° 29.67 ‘N</w:t>
            </w:r>
          </w:p>
        </w:tc>
        <w:tc>
          <w:tcPr>
            <w:tcW w:w="2879" w:type="dxa"/>
          </w:tcPr>
          <w:p w14:paraId="51CD66C2" w14:textId="77777777" w:rsidR="00B11742" w:rsidRPr="009D43E6" w:rsidRDefault="00B11742" w:rsidP="00B11742">
            <w:pPr>
              <w:jc w:val="both"/>
              <w:rPr>
                <w:rFonts w:ascii="Verdana" w:hAnsi="Verdana"/>
                <w:iCs/>
              </w:rPr>
            </w:pPr>
            <w:r>
              <w:rPr>
                <w:rFonts w:ascii="Verdana" w:hAnsi="Verdana" w:cs="Verdana"/>
              </w:rPr>
              <w:t>00</w:t>
            </w:r>
            <w:r w:rsidRPr="00FD70E4">
              <w:rPr>
                <w:rFonts w:ascii="Verdana" w:hAnsi="Verdana" w:cs="Verdana"/>
              </w:rPr>
              <w:t xml:space="preserve">° </w:t>
            </w:r>
            <w:r>
              <w:rPr>
                <w:rFonts w:ascii="Verdana" w:hAnsi="Verdana" w:cs="Verdana"/>
              </w:rPr>
              <w:t>04.90 ‘E</w:t>
            </w:r>
          </w:p>
        </w:tc>
        <w:tc>
          <w:tcPr>
            <w:tcW w:w="2145" w:type="dxa"/>
            <w:vMerge w:val="restart"/>
          </w:tcPr>
          <w:p w14:paraId="4FEBF61E" w14:textId="77777777" w:rsidR="00B11742" w:rsidRPr="009D43E6" w:rsidRDefault="00B11742" w:rsidP="00B11742">
            <w:pPr>
              <w:jc w:val="both"/>
              <w:rPr>
                <w:rFonts w:ascii="Verdana" w:hAnsi="Verdana" w:cs="Verdana"/>
              </w:rPr>
            </w:pPr>
          </w:p>
          <w:p w14:paraId="2A4DCE57" w14:textId="77777777" w:rsidR="00B11742" w:rsidRPr="009D43E6" w:rsidRDefault="00B11742" w:rsidP="00B11742">
            <w:pPr>
              <w:jc w:val="both"/>
              <w:rPr>
                <w:rFonts w:ascii="Verdana" w:hAnsi="Verdana" w:cs="Verdana"/>
              </w:rPr>
            </w:pPr>
            <w:r>
              <w:rPr>
                <w:rFonts w:ascii="Verdana" w:hAnsi="Verdana" w:cs="Verdana"/>
              </w:rPr>
              <w:t>170.8</w:t>
            </w:r>
          </w:p>
          <w:p w14:paraId="05F1B999" w14:textId="77777777" w:rsidR="00B11742" w:rsidRPr="009D43E6" w:rsidRDefault="00B11742" w:rsidP="00B11742">
            <w:pPr>
              <w:jc w:val="both"/>
              <w:rPr>
                <w:rFonts w:ascii="Verdana" w:hAnsi="Verdana"/>
                <w:iCs/>
              </w:rPr>
            </w:pPr>
          </w:p>
        </w:tc>
      </w:tr>
      <w:tr w:rsidR="00B11742" w:rsidRPr="009D43E6" w14:paraId="4D7E44B0" w14:textId="77777777" w:rsidTr="00B11742">
        <w:tc>
          <w:tcPr>
            <w:tcW w:w="861" w:type="dxa"/>
          </w:tcPr>
          <w:p w14:paraId="69232529" w14:textId="77777777" w:rsidR="00B11742" w:rsidRPr="0010284C" w:rsidRDefault="00B11742" w:rsidP="00F1327C">
            <w:pPr>
              <w:pStyle w:val="ListParagraph"/>
              <w:numPr>
                <w:ilvl w:val="0"/>
                <w:numId w:val="15"/>
              </w:numPr>
              <w:jc w:val="both"/>
              <w:rPr>
                <w:rFonts w:ascii="Verdana" w:hAnsi="Verdana"/>
                <w:iCs/>
              </w:rPr>
            </w:pPr>
          </w:p>
        </w:tc>
        <w:tc>
          <w:tcPr>
            <w:tcW w:w="3131" w:type="dxa"/>
          </w:tcPr>
          <w:p w14:paraId="04558B3C" w14:textId="77777777" w:rsidR="00B11742" w:rsidRDefault="00B11742" w:rsidP="00B11742">
            <w:pPr>
              <w:jc w:val="both"/>
              <w:rPr>
                <w:rFonts w:ascii="Verdana" w:hAnsi="Verdana" w:cs="Verdana"/>
              </w:rPr>
            </w:pPr>
            <w:r>
              <w:rPr>
                <w:rFonts w:ascii="Verdana" w:hAnsi="Verdana" w:cs="Verdana"/>
              </w:rPr>
              <w:t>53° 30.44 ‘N</w:t>
            </w:r>
          </w:p>
        </w:tc>
        <w:tc>
          <w:tcPr>
            <w:tcW w:w="2879" w:type="dxa"/>
          </w:tcPr>
          <w:p w14:paraId="60CB4181" w14:textId="77777777" w:rsidR="00B11742" w:rsidRDefault="00B11742" w:rsidP="00B11742">
            <w:pPr>
              <w:jc w:val="both"/>
              <w:rPr>
                <w:rFonts w:ascii="Verdana" w:hAnsi="Verdana" w:cs="Verdana"/>
              </w:rPr>
            </w:pPr>
            <w:r>
              <w:rPr>
                <w:rFonts w:ascii="Verdana" w:hAnsi="Verdana" w:cs="Verdana"/>
              </w:rPr>
              <w:t>00</w:t>
            </w:r>
            <w:r w:rsidRPr="00FD70E4">
              <w:rPr>
                <w:rFonts w:ascii="Verdana" w:hAnsi="Verdana" w:cs="Verdana"/>
              </w:rPr>
              <w:t xml:space="preserve">° </w:t>
            </w:r>
            <w:r>
              <w:rPr>
                <w:rFonts w:ascii="Verdana" w:hAnsi="Verdana" w:cs="Verdana"/>
              </w:rPr>
              <w:t>06.29 ‘E</w:t>
            </w:r>
          </w:p>
        </w:tc>
        <w:tc>
          <w:tcPr>
            <w:tcW w:w="2145" w:type="dxa"/>
            <w:vMerge/>
          </w:tcPr>
          <w:p w14:paraId="709CE15B" w14:textId="77777777" w:rsidR="00B11742" w:rsidRPr="009D43E6" w:rsidRDefault="00B11742" w:rsidP="00B11742">
            <w:pPr>
              <w:jc w:val="both"/>
              <w:rPr>
                <w:rFonts w:ascii="Verdana" w:hAnsi="Verdana" w:cs="Verdana"/>
              </w:rPr>
            </w:pPr>
          </w:p>
        </w:tc>
      </w:tr>
      <w:tr w:rsidR="00B11742" w:rsidRPr="009D43E6" w14:paraId="505E200D" w14:textId="77777777" w:rsidTr="00B11742">
        <w:tc>
          <w:tcPr>
            <w:tcW w:w="861" w:type="dxa"/>
          </w:tcPr>
          <w:p w14:paraId="001DEBAF" w14:textId="77777777" w:rsidR="00B11742" w:rsidRPr="0010284C" w:rsidRDefault="00B11742" w:rsidP="00F1327C">
            <w:pPr>
              <w:pStyle w:val="ListParagraph"/>
              <w:numPr>
                <w:ilvl w:val="0"/>
                <w:numId w:val="15"/>
              </w:numPr>
              <w:jc w:val="both"/>
              <w:rPr>
                <w:rFonts w:ascii="Verdana" w:hAnsi="Verdana"/>
                <w:iCs/>
              </w:rPr>
            </w:pPr>
          </w:p>
        </w:tc>
        <w:tc>
          <w:tcPr>
            <w:tcW w:w="3131" w:type="dxa"/>
          </w:tcPr>
          <w:p w14:paraId="16E74097" w14:textId="77777777" w:rsidR="00B11742" w:rsidRDefault="00B11742" w:rsidP="00B11742">
            <w:pPr>
              <w:jc w:val="both"/>
              <w:rPr>
                <w:rFonts w:ascii="Verdana" w:hAnsi="Verdana" w:cs="Verdana"/>
              </w:rPr>
            </w:pPr>
            <w:r>
              <w:rPr>
                <w:rFonts w:ascii="Verdana" w:hAnsi="Verdana" w:cs="Verdana"/>
              </w:rPr>
              <w:t>53° 29.10 ‘N</w:t>
            </w:r>
          </w:p>
        </w:tc>
        <w:tc>
          <w:tcPr>
            <w:tcW w:w="2879" w:type="dxa"/>
          </w:tcPr>
          <w:p w14:paraId="40A5942F" w14:textId="77777777" w:rsidR="00B11742" w:rsidRDefault="00B11742" w:rsidP="00B11742">
            <w:pPr>
              <w:jc w:val="both"/>
              <w:rPr>
                <w:rFonts w:ascii="Verdana" w:hAnsi="Verdana" w:cs="Verdana"/>
              </w:rPr>
            </w:pPr>
            <w:r>
              <w:rPr>
                <w:rFonts w:ascii="Verdana" w:hAnsi="Verdana" w:cs="Verdana"/>
              </w:rPr>
              <w:t>00</w:t>
            </w:r>
            <w:r w:rsidRPr="00FD70E4">
              <w:rPr>
                <w:rFonts w:ascii="Verdana" w:hAnsi="Verdana" w:cs="Verdana"/>
              </w:rPr>
              <w:t xml:space="preserve">° </w:t>
            </w:r>
            <w:r>
              <w:rPr>
                <w:rFonts w:ascii="Verdana" w:hAnsi="Verdana" w:cs="Verdana"/>
              </w:rPr>
              <w:t>06.04 ‘E</w:t>
            </w:r>
          </w:p>
        </w:tc>
        <w:tc>
          <w:tcPr>
            <w:tcW w:w="2145" w:type="dxa"/>
            <w:vMerge/>
          </w:tcPr>
          <w:p w14:paraId="2B32A12E" w14:textId="77777777" w:rsidR="00B11742" w:rsidRPr="009D43E6" w:rsidRDefault="00B11742" w:rsidP="00B11742">
            <w:pPr>
              <w:jc w:val="both"/>
              <w:rPr>
                <w:rFonts w:ascii="Verdana" w:hAnsi="Verdana" w:cs="Verdana"/>
              </w:rPr>
            </w:pPr>
          </w:p>
        </w:tc>
      </w:tr>
      <w:tr w:rsidR="00B11742" w:rsidRPr="009D43E6" w14:paraId="7490B7E0" w14:textId="77777777" w:rsidTr="00B11742">
        <w:tc>
          <w:tcPr>
            <w:tcW w:w="861" w:type="dxa"/>
          </w:tcPr>
          <w:p w14:paraId="4600715B" w14:textId="77777777" w:rsidR="00B11742" w:rsidRPr="0010284C" w:rsidRDefault="00B11742" w:rsidP="00F1327C">
            <w:pPr>
              <w:pStyle w:val="ListParagraph"/>
              <w:numPr>
                <w:ilvl w:val="0"/>
                <w:numId w:val="15"/>
              </w:numPr>
              <w:jc w:val="both"/>
              <w:rPr>
                <w:rFonts w:ascii="Verdana" w:hAnsi="Verdana"/>
                <w:iCs/>
              </w:rPr>
            </w:pPr>
          </w:p>
        </w:tc>
        <w:tc>
          <w:tcPr>
            <w:tcW w:w="3131" w:type="dxa"/>
          </w:tcPr>
          <w:p w14:paraId="1A0999B6" w14:textId="77777777" w:rsidR="00B11742" w:rsidRDefault="00B11742" w:rsidP="00B11742">
            <w:pPr>
              <w:jc w:val="both"/>
              <w:rPr>
                <w:rFonts w:ascii="Verdana" w:hAnsi="Verdana" w:cs="Verdana"/>
              </w:rPr>
            </w:pPr>
            <w:r>
              <w:rPr>
                <w:rFonts w:ascii="Verdana" w:hAnsi="Verdana" w:cs="Verdana"/>
              </w:rPr>
              <w:t>53° 29.67 ‘N</w:t>
            </w:r>
          </w:p>
        </w:tc>
        <w:tc>
          <w:tcPr>
            <w:tcW w:w="2879" w:type="dxa"/>
          </w:tcPr>
          <w:p w14:paraId="7D5A92EF" w14:textId="77777777" w:rsidR="00B11742" w:rsidRDefault="00B11742" w:rsidP="00B11742">
            <w:pPr>
              <w:jc w:val="both"/>
              <w:rPr>
                <w:rFonts w:ascii="Verdana" w:hAnsi="Verdana" w:cs="Verdana"/>
              </w:rPr>
            </w:pPr>
            <w:r>
              <w:rPr>
                <w:rFonts w:ascii="Verdana" w:hAnsi="Verdana" w:cs="Verdana"/>
              </w:rPr>
              <w:t>00</w:t>
            </w:r>
            <w:r w:rsidRPr="00FD70E4">
              <w:rPr>
                <w:rFonts w:ascii="Verdana" w:hAnsi="Verdana" w:cs="Verdana"/>
              </w:rPr>
              <w:t xml:space="preserve">° </w:t>
            </w:r>
            <w:r>
              <w:rPr>
                <w:rFonts w:ascii="Verdana" w:hAnsi="Verdana" w:cs="Verdana"/>
              </w:rPr>
              <w:t>04.90 ‘E</w:t>
            </w:r>
          </w:p>
        </w:tc>
        <w:tc>
          <w:tcPr>
            <w:tcW w:w="2145" w:type="dxa"/>
            <w:vMerge/>
          </w:tcPr>
          <w:p w14:paraId="16C3E764" w14:textId="77777777" w:rsidR="00B11742" w:rsidRPr="009D43E6" w:rsidRDefault="00B11742" w:rsidP="00B11742">
            <w:pPr>
              <w:jc w:val="both"/>
              <w:rPr>
                <w:rFonts w:ascii="Verdana" w:hAnsi="Verdana" w:cs="Verdana"/>
              </w:rPr>
            </w:pPr>
          </w:p>
        </w:tc>
      </w:tr>
    </w:tbl>
    <w:p w14:paraId="6EEAF054" w14:textId="77777777" w:rsidR="00B11742" w:rsidRDefault="00B11742" w:rsidP="00B11742">
      <w:pPr>
        <w:spacing w:after="0" w:line="240" w:lineRule="auto"/>
        <w:jc w:val="both"/>
        <w:rPr>
          <w:rFonts w:ascii="Verdana" w:hAnsi="Verdana"/>
        </w:rPr>
      </w:pPr>
    </w:p>
    <w:sectPr w:rsidR="00B1174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ke Godwin" w:date="2018-02-14T13:48:00Z" w:initials="LG">
    <w:p w14:paraId="76D5BB99" w14:textId="134FCEE8" w:rsidR="00810AC4" w:rsidRDefault="00810AC4">
      <w:pPr>
        <w:pStyle w:val="CommentText"/>
      </w:pPr>
      <w:r>
        <w:rPr>
          <w:rStyle w:val="CommentReference"/>
        </w:rPr>
        <w:annotationRef/>
      </w:r>
      <w:r>
        <w:t xml:space="preserve">Link to </w:t>
      </w:r>
      <w:hyperlink r:id="rId1" w:history="1">
        <w:r w:rsidRPr="00810AC4">
          <w:rPr>
            <w:rStyle w:val="Hyperlink"/>
          </w:rPr>
          <w:t>..\..\..\..\D_Marine_protection\Legislation_Library\L_Byelaws\Marine_Protected_Areas_Byelaw_2016\Restricted_Areas_A_to_I.docx</w:t>
        </w:r>
      </w:hyperlink>
    </w:p>
  </w:comment>
  <w:comment w:id="2" w:author="Luke Godwin" w:date="2018-02-14T13:41:00Z" w:initials="LG">
    <w:p w14:paraId="2A359F8E" w14:textId="77777777" w:rsidR="00950573" w:rsidRDefault="00950573">
      <w:pPr>
        <w:pStyle w:val="CommentText"/>
      </w:pPr>
      <w:r>
        <w:rPr>
          <w:rStyle w:val="CommentReference"/>
        </w:rPr>
        <w:annotationRef/>
      </w:r>
      <w:r>
        <w:t xml:space="preserve">Link to </w:t>
      </w:r>
      <w:hyperlink r:id="rId2" w:history="1">
        <w:r w:rsidRPr="00950573">
          <w:rPr>
            <w:rStyle w:val="Hyperlink"/>
          </w:rPr>
          <w:t>..\..\..\..\D_Marine_protection\Legislation_Library\L_Byelaws\Marine_Protected_Areas_Byelaw_2016\2017_03_28_MPA_2016_Byelaw_Chart_2.jpg</w:t>
        </w:r>
      </w:hyperlink>
    </w:p>
  </w:comment>
  <w:comment w:id="3" w:author="Luke Godwin" w:date="2018-02-14T13:52:00Z" w:initials="LG">
    <w:p w14:paraId="55E5BF9D" w14:textId="0034FD45" w:rsidR="00810AC4" w:rsidRDefault="00810AC4">
      <w:pPr>
        <w:pStyle w:val="CommentText"/>
      </w:pPr>
      <w:r>
        <w:rPr>
          <w:rStyle w:val="CommentReference"/>
        </w:rPr>
        <w:annotationRef/>
      </w:r>
      <w:r>
        <w:t xml:space="preserve">Link to </w:t>
      </w:r>
      <w:hyperlink r:id="rId3" w:history="1">
        <w:r w:rsidRPr="00810AC4">
          <w:rPr>
            <w:rStyle w:val="Hyperlink"/>
          </w:rPr>
          <w:t>..\..\..\..\D_Marine_protection\Legislation_Library\L_Byelaws\Marine_Protected_Areas_Byelaw_2016\Restricted_Areas_North_Norfolk_Coast.docx</w:t>
        </w:r>
      </w:hyperlink>
    </w:p>
  </w:comment>
  <w:comment w:id="4" w:author="Luke Godwin" w:date="2018-02-14T13:42:00Z" w:initials="LG">
    <w:p w14:paraId="6636CA0C" w14:textId="77777777" w:rsidR="00950573" w:rsidRDefault="00950573">
      <w:pPr>
        <w:pStyle w:val="CommentText"/>
      </w:pPr>
      <w:r>
        <w:rPr>
          <w:rStyle w:val="CommentReference"/>
        </w:rPr>
        <w:annotationRef/>
      </w:r>
      <w:r>
        <w:t xml:space="preserve">Link to </w:t>
      </w:r>
      <w:hyperlink r:id="rId4" w:history="1">
        <w:r w:rsidRPr="00950573">
          <w:rPr>
            <w:rStyle w:val="Hyperlink"/>
          </w:rPr>
          <w:t>..\..\..\..\D_Marine_protection\Legislation_Library\L_Byelaws\Marine_Protected_Areas_Byelaw_2016\2017_03_28_MPA_2016_Byelaw_Chart_4.JPG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5BB99" w15:done="0"/>
  <w15:commentEx w15:paraId="2A359F8E" w15:done="0"/>
  <w15:commentEx w15:paraId="55E5BF9D" w15:done="0"/>
  <w15:commentEx w15:paraId="6636CA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5BB99" w16cid:durableId="1E2EBCC2"/>
  <w16cid:commentId w16cid:paraId="2A359F8E" w16cid:durableId="1E2EBAED"/>
  <w16cid:commentId w16cid:paraId="55E5BF9D" w16cid:durableId="1E2EBD92"/>
  <w16cid:commentId w16cid:paraId="6636CA0C" w16cid:durableId="1E2EBB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A87"/>
    <w:multiLevelType w:val="hybridMultilevel"/>
    <w:tmpl w:val="113C86CC"/>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 w15:restartNumberingAfterBreak="0">
    <w:nsid w:val="061D2ED3"/>
    <w:multiLevelType w:val="hybridMultilevel"/>
    <w:tmpl w:val="91609558"/>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1F885604"/>
    <w:multiLevelType w:val="hybridMultilevel"/>
    <w:tmpl w:val="D4EE3772"/>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 w15:restartNumberingAfterBreak="0">
    <w:nsid w:val="26942F6B"/>
    <w:multiLevelType w:val="hybridMultilevel"/>
    <w:tmpl w:val="E13E82CE"/>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2FD82D09"/>
    <w:multiLevelType w:val="hybridMultilevel"/>
    <w:tmpl w:val="C290B12A"/>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5" w15:restartNumberingAfterBreak="0">
    <w:nsid w:val="331A24BA"/>
    <w:multiLevelType w:val="hybridMultilevel"/>
    <w:tmpl w:val="C89E12C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02498"/>
    <w:multiLevelType w:val="hybridMultilevel"/>
    <w:tmpl w:val="9F2860BC"/>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7" w15:restartNumberingAfterBreak="0">
    <w:nsid w:val="38E31A57"/>
    <w:multiLevelType w:val="hybridMultilevel"/>
    <w:tmpl w:val="6068E822"/>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15:restartNumberingAfterBreak="0">
    <w:nsid w:val="38FD0148"/>
    <w:multiLevelType w:val="hybridMultilevel"/>
    <w:tmpl w:val="C9B0DC74"/>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9" w15:restartNumberingAfterBreak="0">
    <w:nsid w:val="4B3A4523"/>
    <w:multiLevelType w:val="hybridMultilevel"/>
    <w:tmpl w:val="B6F69046"/>
    <w:lvl w:ilvl="0" w:tplc="008C6992">
      <w:start w:val="1"/>
      <w:numFmt w:val="lowerLetter"/>
      <w:lvlText w:val="%1)"/>
      <w:lvlJc w:val="left"/>
      <w:pPr>
        <w:tabs>
          <w:tab w:val="num" w:pos="1440"/>
        </w:tabs>
        <w:ind w:left="1440" w:hanging="360"/>
      </w:pPr>
      <w:rPr>
        <w:b w:val="0"/>
      </w:rPr>
    </w:lvl>
    <w:lvl w:ilvl="1" w:tplc="9BEE725C">
      <w:start w:val="1"/>
      <w:numFmt w:val="lowerRoman"/>
      <w:lvlText w:val="(%2)"/>
      <w:lvlJc w:val="left"/>
      <w:pPr>
        <w:tabs>
          <w:tab w:val="num" w:pos="2552"/>
        </w:tabs>
        <w:ind w:left="2552" w:hanging="752"/>
      </w:pPr>
      <w:rPr>
        <w:rFonts w:hint="default"/>
        <w:b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5B4B142F"/>
    <w:multiLevelType w:val="hybridMultilevel"/>
    <w:tmpl w:val="44E8F35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17">
      <w:start w:val="1"/>
      <w:numFmt w:val="lowerLetter"/>
      <w:lvlText w:val="%4)"/>
      <w:lvlJc w:val="left"/>
      <w:pPr>
        <w:tabs>
          <w:tab w:val="num" w:pos="2880"/>
        </w:tabs>
        <w:ind w:left="2880" w:hanging="360"/>
      </w:pPr>
    </w:lvl>
    <w:lvl w:ilvl="4" w:tplc="0632E934">
      <w:start w:val="1"/>
      <w:numFmt w:val="lowerRoman"/>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C43988"/>
    <w:multiLevelType w:val="hybridMultilevel"/>
    <w:tmpl w:val="CFEAE724"/>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2" w15:restartNumberingAfterBreak="0">
    <w:nsid w:val="633D7815"/>
    <w:multiLevelType w:val="hybridMultilevel"/>
    <w:tmpl w:val="671C3A9C"/>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3" w15:restartNumberingAfterBreak="0">
    <w:nsid w:val="6E6A3321"/>
    <w:multiLevelType w:val="hybridMultilevel"/>
    <w:tmpl w:val="03F2AF9C"/>
    <w:lvl w:ilvl="0" w:tplc="08090015">
      <w:start w:val="1"/>
      <w:numFmt w:val="upperLetter"/>
      <w:lvlText w:val="%1."/>
      <w:lvlJc w:val="left"/>
      <w:pPr>
        <w:tabs>
          <w:tab w:val="num" w:pos="502"/>
        </w:tabs>
        <w:ind w:left="502" w:hanging="360"/>
      </w:pPr>
    </w:lvl>
    <w:lvl w:ilvl="1" w:tplc="08090017">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17">
      <w:start w:val="1"/>
      <w:numFmt w:val="lowerLetter"/>
      <w:lvlText w:val="%4)"/>
      <w:lvlJc w:val="left"/>
      <w:pPr>
        <w:tabs>
          <w:tab w:val="num" w:pos="2662"/>
        </w:tabs>
        <w:ind w:left="2662" w:hanging="360"/>
      </w:pPr>
    </w:lvl>
    <w:lvl w:ilvl="4" w:tplc="0632E934">
      <w:start w:val="1"/>
      <w:numFmt w:val="lowerRoman"/>
      <w:lvlText w:val="(%5)"/>
      <w:lvlJc w:val="left"/>
      <w:pPr>
        <w:tabs>
          <w:tab w:val="num" w:pos="3742"/>
        </w:tabs>
        <w:ind w:left="3742" w:hanging="720"/>
      </w:pPr>
      <w:rPr>
        <w:rFonts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4" w15:restartNumberingAfterBreak="0">
    <w:nsid w:val="730A2250"/>
    <w:multiLevelType w:val="hybridMultilevel"/>
    <w:tmpl w:val="F064F1D2"/>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17">
      <w:start w:val="1"/>
      <w:numFmt w:val="lowerLetter"/>
      <w:lvlText w:val="%4)"/>
      <w:lvlJc w:val="left"/>
      <w:pPr>
        <w:tabs>
          <w:tab w:val="num" w:pos="2880"/>
        </w:tabs>
        <w:ind w:left="2880" w:hanging="360"/>
      </w:pPr>
    </w:lvl>
    <w:lvl w:ilvl="4" w:tplc="0632E934">
      <w:start w:val="1"/>
      <w:numFmt w:val="lowerRoman"/>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052B34"/>
    <w:multiLevelType w:val="hybridMultilevel"/>
    <w:tmpl w:val="1B607BF8"/>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17">
      <w:start w:val="1"/>
      <w:numFmt w:val="lowerLetter"/>
      <w:lvlText w:val="%4)"/>
      <w:lvlJc w:val="left"/>
      <w:pPr>
        <w:tabs>
          <w:tab w:val="num" w:pos="2880"/>
        </w:tabs>
        <w:ind w:left="2880" w:hanging="360"/>
      </w:pPr>
    </w:lvl>
    <w:lvl w:ilvl="4" w:tplc="0632E934">
      <w:start w:val="1"/>
      <w:numFmt w:val="lowerRoman"/>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5"/>
  </w:num>
  <w:num w:numId="4">
    <w:abstractNumId w:val="7"/>
  </w:num>
  <w:num w:numId="5">
    <w:abstractNumId w:val="13"/>
  </w:num>
  <w:num w:numId="6">
    <w:abstractNumId w:val="1"/>
  </w:num>
  <w:num w:numId="7">
    <w:abstractNumId w:val="8"/>
  </w:num>
  <w:num w:numId="8">
    <w:abstractNumId w:val="11"/>
  </w:num>
  <w:num w:numId="9">
    <w:abstractNumId w:val="0"/>
  </w:num>
  <w:num w:numId="10">
    <w:abstractNumId w:val="3"/>
  </w:num>
  <w:num w:numId="11">
    <w:abstractNumId w:val="6"/>
  </w:num>
  <w:num w:numId="12">
    <w:abstractNumId w:val="12"/>
  </w:num>
  <w:num w:numId="13">
    <w:abstractNumId w:val="4"/>
  </w:num>
  <w:num w:numId="14">
    <w:abstractNumId w:val="14"/>
  </w:num>
  <w:num w:numId="15">
    <w:abstractNumId w:val="2"/>
  </w:num>
  <w:num w:numId="16">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Godwin">
    <w15:presenceInfo w15:providerId="AD" w15:userId="S-1-5-21-1216454112-3358921282-1218054389-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63"/>
    <w:rsid w:val="00031F22"/>
    <w:rsid w:val="000904FA"/>
    <w:rsid w:val="000A6FDF"/>
    <w:rsid w:val="001E0BD3"/>
    <w:rsid w:val="004260EF"/>
    <w:rsid w:val="005B47D7"/>
    <w:rsid w:val="007547C1"/>
    <w:rsid w:val="00810AC4"/>
    <w:rsid w:val="00881D95"/>
    <w:rsid w:val="00902EFB"/>
    <w:rsid w:val="00950573"/>
    <w:rsid w:val="00AF0622"/>
    <w:rsid w:val="00B11742"/>
    <w:rsid w:val="00C32763"/>
    <w:rsid w:val="00C77554"/>
    <w:rsid w:val="00EE0B5A"/>
    <w:rsid w:val="00F1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7AD9"/>
  <w15:chartTrackingRefBased/>
  <w15:docId w15:val="{9EEBB728-03D3-45AB-A860-48E39B31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5A"/>
    <w:pPr>
      <w:ind w:left="720"/>
      <w:contextualSpacing/>
    </w:pPr>
  </w:style>
  <w:style w:type="character" w:customStyle="1" w:styleId="BalloonTextChar">
    <w:name w:val="Balloon Text Char"/>
    <w:basedOn w:val="DefaultParagraphFont"/>
    <w:link w:val="BalloonText"/>
    <w:semiHidden/>
    <w:rsid w:val="00B11742"/>
    <w:rPr>
      <w:rFonts w:ascii="Tahoma" w:eastAsia="Times New Roman" w:hAnsi="Tahoma" w:cs="Times New Roman"/>
      <w:sz w:val="16"/>
      <w:szCs w:val="16"/>
      <w:lang w:eastAsia="en-GB"/>
    </w:rPr>
  </w:style>
  <w:style w:type="paragraph" w:styleId="BalloonText">
    <w:name w:val="Balloon Text"/>
    <w:basedOn w:val="Normal"/>
    <w:link w:val="BalloonTextChar"/>
    <w:semiHidden/>
    <w:rsid w:val="00B11742"/>
    <w:pPr>
      <w:spacing w:after="0" w:line="240" w:lineRule="auto"/>
    </w:pPr>
    <w:rPr>
      <w:rFonts w:ascii="Tahoma" w:eastAsia="Times New Roman" w:hAnsi="Tahoma" w:cs="Times New Roman"/>
      <w:sz w:val="16"/>
      <w:szCs w:val="16"/>
      <w:lang w:eastAsia="en-GB"/>
    </w:rPr>
  </w:style>
  <w:style w:type="paragraph" w:styleId="CommentText">
    <w:name w:val="annotation text"/>
    <w:basedOn w:val="Normal"/>
    <w:link w:val="CommentTextChar"/>
    <w:semiHidden/>
    <w:rsid w:val="00B11742"/>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semiHidden/>
    <w:rsid w:val="00B11742"/>
    <w:rPr>
      <w:rFonts w:eastAsia="Calibri" w:cs="Times New Roman"/>
      <w:sz w:val="20"/>
      <w:szCs w:val="20"/>
    </w:rPr>
  </w:style>
  <w:style w:type="character" w:customStyle="1" w:styleId="CommentSubjectChar">
    <w:name w:val="Comment Subject Char"/>
    <w:basedOn w:val="CommentTextChar"/>
    <w:link w:val="CommentSubject"/>
    <w:semiHidden/>
    <w:rsid w:val="00B11742"/>
    <w:rPr>
      <w:rFonts w:eastAsia="Calibri" w:cs="Times New Roman"/>
      <w:b/>
      <w:bCs/>
      <w:sz w:val="20"/>
      <w:szCs w:val="20"/>
    </w:rPr>
  </w:style>
  <w:style w:type="paragraph" w:styleId="CommentSubject">
    <w:name w:val="annotation subject"/>
    <w:basedOn w:val="CommentText"/>
    <w:next w:val="CommentText"/>
    <w:link w:val="CommentSubjectChar"/>
    <w:semiHidden/>
    <w:rsid w:val="00B11742"/>
    <w:rPr>
      <w:b/>
      <w:bCs/>
    </w:rPr>
  </w:style>
  <w:style w:type="paragraph" w:customStyle="1" w:styleId="Default">
    <w:name w:val="Default"/>
    <w:rsid w:val="00B11742"/>
    <w:pPr>
      <w:autoSpaceDE w:val="0"/>
      <w:autoSpaceDN w:val="0"/>
      <w:adjustRightInd w:val="0"/>
      <w:spacing w:after="0" w:line="240" w:lineRule="auto"/>
    </w:pPr>
    <w:rPr>
      <w:rFonts w:eastAsia="Times New Roman"/>
      <w:color w:val="000000"/>
      <w:lang w:eastAsia="en-GB"/>
    </w:rPr>
  </w:style>
  <w:style w:type="table" w:styleId="TableGrid">
    <w:name w:val="Table Grid"/>
    <w:basedOn w:val="TableNormal"/>
    <w:rsid w:val="00B1174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11742"/>
    <w:pPr>
      <w:tabs>
        <w:tab w:val="center" w:pos="4513"/>
        <w:tab w:val="right" w:pos="9026"/>
      </w:tabs>
      <w:spacing w:after="0" w:line="240" w:lineRule="auto"/>
    </w:pPr>
    <w:rPr>
      <w:rFonts w:eastAsia="Calibri" w:cs="Times New Roman"/>
      <w:sz w:val="22"/>
      <w:szCs w:val="22"/>
    </w:rPr>
  </w:style>
  <w:style w:type="character" w:customStyle="1" w:styleId="HeaderChar">
    <w:name w:val="Header Char"/>
    <w:basedOn w:val="DefaultParagraphFont"/>
    <w:link w:val="Header"/>
    <w:uiPriority w:val="99"/>
    <w:rsid w:val="00B11742"/>
    <w:rPr>
      <w:rFonts w:eastAsia="Calibri" w:cs="Times New Roman"/>
      <w:sz w:val="22"/>
      <w:szCs w:val="22"/>
    </w:rPr>
  </w:style>
  <w:style w:type="paragraph" w:styleId="Footer">
    <w:name w:val="footer"/>
    <w:basedOn w:val="Normal"/>
    <w:link w:val="FooterChar"/>
    <w:rsid w:val="00B11742"/>
    <w:pPr>
      <w:tabs>
        <w:tab w:val="center" w:pos="4513"/>
        <w:tab w:val="right" w:pos="9026"/>
      </w:tabs>
      <w:spacing w:after="0" w:line="240" w:lineRule="auto"/>
    </w:pPr>
    <w:rPr>
      <w:rFonts w:eastAsia="Calibri" w:cs="Times New Roman"/>
      <w:sz w:val="22"/>
      <w:szCs w:val="22"/>
    </w:rPr>
  </w:style>
  <w:style w:type="character" w:customStyle="1" w:styleId="FooterChar">
    <w:name w:val="Footer Char"/>
    <w:basedOn w:val="DefaultParagraphFont"/>
    <w:link w:val="Footer"/>
    <w:rsid w:val="00B11742"/>
    <w:rPr>
      <w:rFonts w:eastAsia="Calibri" w:cs="Times New Roman"/>
      <w:sz w:val="22"/>
      <w:szCs w:val="22"/>
    </w:rPr>
  </w:style>
  <w:style w:type="character" w:styleId="CommentReference">
    <w:name w:val="annotation reference"/>
    <w:basedOn w:val="DefaultParagraphFont"/>
    <w:semiHidden/>
    <w:unhideWhenUsed/>
    <w:rsid w:val="00950573"/>
    <w:rPr>
      <w:sz w:val="16"/>
      <w:szCs w:val="16"/>
    </w:rPr>
  </w:style>
  <w:style w:type="character" w:styleId="Hyperlink">
    <w:name w:val="Hyperlink"/>
    <w:basedOn w:val="DefaultParagraphFont"/>
    <w:uiPriority w:val="99"/>
    <w:unhideWhenUsed/>
    <w:rsid w:val="00950573"/>
    <w:rPr>
      <w:color w:val="0563C1" w:themeColor="hyperlink"/>
      <w:u w:val="single"/>
    </w:rPr>
  </w:style>
  <w:style w:type="character" w:styleId="UnresolvedMention">
    <w:name w:val="Unresolved Mention"/>
    <w:basedOn w:val="DefaultParagraphFont"/>
    <w:uiPriority w:val="99"/>
    <w:semiHidden/>
    <w:unhideWhenUsed/>
    <w:rsid w:val="009505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D_Marine_protection/Legislation_Library/L_Byelaws/Marine_Protected_Areas_Byelaw_2016/Restricted_Areas_North_Norfolk_Coast.docx" TargetMode="External"/><Relationship Id="rId2" Type="http://schemas.openxmlformats.org/officeDocument/2006/relationships/hyperlink" Target="../../../../D_Marine_protection/Legislation_Library/L_Byelaws/Marine_Protected_Areas_Byelaw_2016/2017_03_28_MPA_2016_Byelaw_Chart_2.jpg" TargetMode="External"/><Relationship Id="rId1" Type="http://schemas.openxmlformats.org/officeDocument/2006/relationships/hyperlink" Target="../../../../D_Marine_protection/Legislation_Library/L_Byelaws/Marine_Protected_Areas_Byelaw_2016/Restricted_Areas_A_to_I.docx" TargetMode="External"/><Relationship Id="rId4" Type="http://schemas.openxmlformats.org/officeDocument/2006/relationships/hyperlink" Target="../../../../D_Marine_protection/Legislation_Library/L_Byelaws/Marine_Protected_Areas_Byelaw_2016/2017_03_28_MPA_2016_Byelaw_Chart_4.JPG"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6919-8875-45E4-9A1E-902B24BD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Godwin</dc:creator>
  <cp:keywords/>
  <dc:description/>
  <cp:lastModifiedBy>Elise Quinn</cp:lastModifiedBy>
  <cp:revision>9</cp:revision>
  <dcterms:created xsi:type="dcterms:W3CDTF">2018-02-14T12:16:00Z</dcterms:created>
  <dcterms:modified xsi:type="dcterms:W3CDTF">2018-02-14T15:56:00Z</dcterms:modified>
</cp:coreProperties>
</file>