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8FB9" w14:textId="22502654" w:rsidR="00AC2A8C" w:rsidRDefault="00AC2A8C">
      <w:pPr>
        <w:rPr>
          <w:b/>
        </w:rPr>
      </w:pPr>
      <w:r>
        <w:rPr>
          <w:b/>
        </w:rPr>
        <w:t>Eastern IFCA management measures</w:t>
      </w:r>
      <w:r w:rsidR="00E76BC3">
        <w:rPr>
          <w:b/>
        </w:rPr>
        <w:t xml:space="preserve"> consultation</w:t>
      </w:r>
      <w:r>
        <w:rPr>
          <w:b/>
        </w:rPr>
        <w:t xml:space="preserve"> </w:t>
      </w:r>
      <w:r w:rsidR="00F11543">
        <w:rPr>
          <w:b/>
        </w:rPr>
        <w:t>tracker</w:t>
      </w:r>
    </w:p>
    <w:p w14:paraId="60059F32" w14:textId="6753E213" w:rsidR="0033763D" w:rsidRPr="0033763D" w:rsidRDefault="0033763D">
      <w:pPr>
        <w:rPr>
          <w:i/>
        </w:rPr>
      </w:pPr>
      <w:r>
        <w:rPr>
          <w:i/>
        </w:rPr>
        <w:t xml:space="preserve">Opportunities to </w:t>
      </w:r>
      <w:r w:rsidR="00E76BC3">
        <w:rPr>
          <w:i/>
        </w:rPr>
        <w:t xml:space="preserve">input </w:t>
      </w:r>
      <w:r>
        <w:rPr>
          <w:i/>
        </w:rPr>
        <w:t xml:space="preserve">to Eastern IFCA management </w:t>
      </w:r>
      <w:r w:rsidR="001E7FE2">
        <w:rPr>
          <w:i/>
        </w:rPr>
        <w:t xml:space="preserve">measures development </w:t>
      </w:r>
    </w:p>
    <w:p w14:paraId="1ED05AAA" w14:textId="3EBB26E0" w:rsidR="00AC2A8C" w:rsidRDefault="009630C6">
      <w:r>
        <w:t xml:space="preserve">Inshore Fisheries &amp; Conservation Authorities have a shared vision for healthy seas, sustainable fisheries and a viable industry. In delivering this vision for the eastern district, </w:t>
      </w:r>
      <w:r w:rsidR="00AC2A8C">
        <w:t xml:space="preserve">Eastern IFCA is considering and developing management measures in relation to a range of different fisheries and </w:t>
      </w:r>
      <w:r w:rsidR="0062776C">
        <w:t>drivers</w:t>
      </w:r>
      <w:r w:rsidR="00AC2A8C">
        <w:t xml:space="preserve">. </w:t>
      </w:r>
      <w:r w:rsidR="00E83F48">
        <w:t>Continual</w:t>
      </w:r>
      <w:r w:rsidR="00AC2A8C">
        <w:t xml:space="preserve"> </w:t>
      </w:r>
      <w:r w:rsidR="00E83F48">
        <w:t>d</w:t>
      </w:r>
      <w:r w:rsidR="00AC2A8C">
        <w:t xml:space="preserve">ialogue with stakeholders is crucial to this work. </w:t>
      </w:r>
      <w:r w:rsidR="00E83F48">
        <w:t>During consultation,</w:t>
      </w:r>
      <w:r w:rsidR="00AC2A8C">
        <w:t xml:space="preserve"> </w:t>
      </w:r>
      <w:r w:rsidR="00E83F48">
        <w:t xml:space="preserve">Eastern IFCA </w:t>
      </w:r>
      <w:r w:rsidR="00E76BC3">
        <w:t xml:space="preserve">aim to </w:t>
      </w:r>
      <w:r w:rsidR="00E83F48">
        <w:t>talk to and listen to all stakeholders to ensure</w:t>
      </w:r>
      <w:r w:rsidR="00AC2A8C">
        <w:t xml:space="preserve"> that </w:t>
      </w:r>
      <w:r w:rsidR="00E83F48">
        <w:t xml:space="preserve">management </w:t>
      </w:r>
      <w:r w:rsidR="00AC2A8C">
        <w:t>measures are as effective as possible</w:t>
      </w:r>
      <w:r w:rsidR="00E83F48">
        <w:t xml:space="preserve"> and</w:t>
      </w:r>
      <w:r w:rsidR="00AC2A8C">
        <w:t xml:space="preserve"> </w:t>
      </w:r>
      <w:r w:rsidR="0062776C">
        <w:t xml:space="preserve">so </w:t>
      </w:r>
      <w:r w:rsidR="00AC2A8C">
        <w:t>that</w:t>
      </w:r>
      <w:r w:rsidR="00E83F48">
        <w:t xml:space="preserve"> any</w:t>
      </w:r>
      <w:r w:rsidR="00AC2A8C">
        <w:t xml:space="preserve"> impact</w:t>
      </w:r>
      <w:r w:rsidR="00E83F48">
        <w:t>s</w:t>
      </w:r>
      <w:r w:rsidR="00AC2A8C">
        <w:t xml:space="preserve"> and benefit</w:t>
      </w:r>
      <w:r w:rsidR="00E83F48">
        <w:t>s</w:t>
      </w:r>
      <w:r w:rsidR="00AC2A8C">
        <w:t xml:space="preserve"> </w:t>
      </w:r>
      <w:r w:rsidR="00E83F48">
        <w:t xml:space="preserve">are </w:t>
      </w:r>
      <w:r w:rsidR="00AC2A8C">
        <w:t xml:space="preserve">fully explored and </w:t>
      </w:r>
      <w:r w:rsidR="0062776C">
        <w:t>understood</w:t>
      </w:r>
      <w:r w:rsidR="00AC2A8C">
        <w:t xml:space="preserve">.  Feedback from all stakeholders is appreciated and valued.  </w:t>
      </w:r>
    </w:p>
    <w:p w14:paraId="61C69579" w14:textId="2ECB4165" w:rsidR="00E03D56" w:rsidRDefault="00AC2A8C">
      <w:r>
        <w:t>Below is an overview of</w:t>
      </w:r>
      <w:r w:rsidR="00E83F48">
        <w:t xml:space="preserve"> the</w:t>
      </w:r>
      <w:r>
        <w:t xml:space="preserve"> </w:t>
      </w:r>
      <w:r w:rsidR="00E83F48">
        <w:t xml:space="preserve">consultations that </w:t>
      </w:r>
      <w:r>
        <w:t xml:space="preserve">Eastern IFCA is </w:t>
      </w:r>
      <w:r w:rsidR="0062776C">
        <w:t xml:space="preserve">currently </w:t>
      </w:r>
      <w:r>
        <w:t>undertaking</w:t>
      </w:r>
      <w:r w:rsidR="0062776C">
        <w:t xml:space="preserve"> or planning for the near future</w:t>
      </w:r>
      <w:r>
        <w:t xml:space="preserve">.  </w:t>
      </w:r>
      <w:r w:rsidR="0062776C">
        <w:t xml:space="preserve">We are sharing this programme to keep stakeholders informed and to encourage engagement </w:t>
      </w:r>
      <w:r>
        <w:t xml:space="preserve">with Eastern IFCA on these matters.  </w:t>
      </w:r>
      <w:r w:rsidR="009630C6">
        <w:t xml:space="preserve">The </w:t>
      </w:r>
      <w:r w:rsidR="00E83F48">
        <w:t xml:space="preserve">overview </w:t>
      </w:r>
      <w:r w:rsidR="00F11543">
        <w:t>includes links to more information</w:t>
      </w:r>
      <w:r w:rsidR="00690978">
        <w:t xml:space="preserve"> if available</w:t>
      </w:r>
      <w:r w:rsidR="0033763D">
        <w:t xml:space="preserve">, </w:t>
      </w:r>
      <w:r w:rsidR="00F11543">
        <w:t>including how to participate</w:t>
      </w:r>
      <w:r w:rsidR="00483D5E">
        <w:t xml:space="preserve"> </w:t>
      </w:r>
      <w:r w:rsidR="00E83F48">
        <w:t>in consultations</w:t>
      </w:r>
      <w:r>
        <w:t xml:space="preserve">. Eastern IFCA will update this page on a </w:t>
      </w:r>
      <w:r w:rsidR="00F11543">
        <w:t xml:space="preserve">regular </w:t>
      </w:r>
      <w:r>
        <w:t>basis.</w:t>
      </w:r>
      <w:r w:rsidR="00E03D56">
        <w:t xml:space="preserve">  </w:t>
      </w:r>
    </w:p>
    <w:p w14:paraId="10E208FA" w14:textId="469887FF" w:rsidR="00ED011D" w:rsidRDefault="00E03D56" w:rsidP="0093310A">
      <w:pPr>
        <w:jc w:val="right"/>
        <w:rPr>
          <w:i/>
        </w:rPr>
      </w:pPr>
      <w:r>
        <w:rPr>
          <w:i/>
        </w:rPr>
        <w:t xml:space="preserve">Please note – this is a live tracker and is subject to change.  </w:t>
      </w:r>
      <w:r w:rsidR="0093310A">
        <w:rPr>
          <w:i/>
        </w:rPr>
        <w:t xml:space="preserve"> </w:t>
      </w:r>
      <w:r w:rsidR="0093310A">
        <w:rPr>
          <w:i/>
        </w:rPr>
        <w:tab/>
      </w:r>
      <w:r w:rsidR="0093310A">
        <w:rPr>
          <w:i/>
        </w:rPr>
        <w:tab/>
      </w:r>
      <w:r w:rsidR="0093310A">
        <w:rPr>
          <w:i/>
        </w:rPr>
        <w:tab/>
      </w:r>
      <w:r w:rsidR="0093310A">
        <w:rPr>
          <w:i/>
        </w:rPr>
        <w:tab/>
      </w:r>
      <w:r w:rsidR="0093310A">
        <w:rPr>
          <w:i/>
        </w:rPr>
        <w:tab/>
      </w:r>
      <w:r w:rsidR="0093310A">
        <w:rPr>
          <w:i/>
        </w:rPr>
        <w:tab/>
      </w:r>
      <w:r w:rsidR="00ED011D">
        <w:rPr>
          <w:i/>
        </w:rPr>
        <w:t>Last update</w:t>
      </w:r>
      <w:r w:rsidR="00302AE2">
        <w:rPr>
          <w:i/>
        </w:rPr>
        <w:t>d</w:t>
      </w:r>
      <w:r w:rsidR="00ED011D">
        <w:rPr>
          <w:i/>
        </w:rPr>
        <w:t xml:space="preserve"> – </w:t>
      </w:r>
      <w:r w:rsidR="006D0B49">
        <w:rPr>
          <w:i/>
        </w:rPr>
        <w:t>2</w:t>
      </w:r>
      <w:r w:rsidR="0036264B">
        <w:rPr>
          <w:i/>
        </w:rPr>
        <w:t>9</w:t>
      </w:r>
      <w:r w:rsidR="00690978">
        <w:rPr>
          <w:i/>
        </w:rPr>
        <w:t>/</w:t>
      </w:r>
      <w:r w:rsidR="00F045E6">
        <w:rPr>
          <w:i/>
        </w:rPr>
        <w:t>01</w:t>
      </w:r>
      <w:r w:rsidR="00690978">
        <w:rPr>
          <w:i/>
        </w:rPr>
        <w:t>/2</w:t>
      </w:r>
      <w:r w:rsidR="00F045E6">
        <w:rPr>
          <w:i/>
        </w:rPr>
        <w:t>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6948CA" w14:paraId="626BE559" w14:textId="77777777" w:rsidTr="006948CA">
        <w:tc>
          <w:tcPr>
            <w:tcW w:w="70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6B6D2FB" w14:textId="77777777" w:rsidR="006948CA" w:rsidRDefault="006948CA">
            <w:pPr>
              <w:rPr>
                <w:i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8A4ED" w14:textId="38B63143" w:rsidR="006948CA" w:rsidRPr="006948CA" w:rsidRDefault="006948CA">
            <w:r>
              <w:t>Consultation is open</w:t>
            </w:r>
          </w:p>
        </w:tc>
      </w:tr>
      <w:tr w:rsidR="006948CA" w14:paraId="1607D33A" w14:textId="77777777" w:rsidTr="006948CA">
        <w:tc>
          <w:tcPr>
            <w:tcW w:w="704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604A6B96" w14:textId="77777777" w:rsidR="006948CA" w:rsidRDefault="006948CA">
            <w:pPr>
              <w:rPr>
                <w:i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34AF" w14:textId="6882A394" w:rsidR="006948CA" w:rsidRPr="006948CA" w:rsidRDefault="006948CA">
            <w:r>
              <w:t xml:space="preserve">Consultation is closed </w:t>
            </w:r>
          </w:p>
        </w:tc>
      </w:tr>
    </w:tbl>
    <w:p w14:paraId="3A32F6E9" w14:textId="03D7C786" w:rsidR="00AC2A8C" w:rsidRDefault="00AC2A8C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590"/>
        <w:gridCol w:w="3219"/>
        <w:gridCol w:w="2978"/>
        <w:gridCol w:w="1526"/>
        <w:gridCol w:w="3716"/>
      </w:tblGrid>
      <w:tr w:rsidR="00117169" w14:paraId="6F6745FC" w14:textId="0E5FF849" w:rsidTr="00117169">
        <w:tc>
          <w:tcPr>
            <w:tcW w:w="2590" w:type="dxa"/>
            <w:shd w:val="clear" w:color="auto" w:fill="EDEDED" w:themeFill="accent3" w:themeFillTint="33"/>
          </w:tcPr>
          <w:p w14:paraId="5037299A" w14:textId="77777777" w:rsidR="00690978" w:rsidRPr="00AC2A8C" w:rsidRDefault="00690978">
            <w:pPr>
              <w:rPr>
                <w:b/>
              </w:rPr>
            </w:pPr>
            <w:r w:rsidRPr="00AC2A8C">
              <w:rPr>
                <w:b/>
              </w:rPr>
              <w:t xml:space="preserve">Work stream </w:t>
            </w:r>
          </w:p>
        </w:tc>
        <w:tc>
          <w:tcPr>
            <w:tcW w:w="3219" w:type="dxa"/>
            <w:shd w:val="clear" w:color="auto" w:fill="EDEDED" w:themeFill="accent3" w:themeFillTint="33"/>
          </w:tcPr>
          <w:p w14:paraId="6F43D46E" w14:textId="527CA2DA" w:rsidR="00690978" w:rsidRDefault="00690978">
            <w:pPr>
              <w:rPr>
                <w:b/>
              </w:rPr>
            </w:pPr>
            <w:r>
              <w:rPr>
                <w:b/>
              </w:rPr>
              <w:t xml:space="preserve">Summary </w:t>
            </w:r>
          </w:p>
        </w:tc>
        <w:tc>
          <w:tcPr>
            <w:tcW w:w="2978" w:type="dxa"/>
            <w:shd w:val="clear" w:color="auto" w:fill="EDEDED" w:themeFill="accent3" w:themeFillTint="33"/>
          </w:tcPr>
          <w:p w14:paraId="183977D9" w14:textId="77777777" w:rsidR="00690978" w:rsidRPr="00AC2A8C" w:rsidRDefault="00690978">
            <w:pPr>
              <w:rPr>
                <w:b/>
              </w:rPr>
            </w:pPr>
            <w:r>
              <w:rPr>
                <w:b/>
              </w:rPr>
              <w:t xml:space="preserve">Phase / </w:t>
            </w:r>
            <w:r w:rsidRPr="00AC2A8C">
              <w:rPr>
                <w:b/>
              </w:rPr>
              <w:t>Status</w:t>
            </w:r>
          </w:p>
        </w:tc>
        <w:tc>
          <w:tcPr>
            <w:tcW w:w="1526" w:type="dxa"/>
            <w:shd w:val="clear" w:color="auto" w:fill="EDEDED" w:themeFill="accent3" w:themeFillTint="33"/>
          </w:tcPr>
          <w:p w14:paraId="6FB78B48" w14:textId="77777777" w:rsidR="00690978" w:rsidRPr="00AC2A8C" w:rsidRDefault="00690978">
            <w:pPr>
              <w:rPr>
                <w:b/>
              </w:rPr>
            </w:pPr>
            <w:r>
              <w:rPr>
                <w:b/>
              </w:rPr>
              <w:t>Current phase ending</w:t>
            </w:r>
          </w:p>
        </w:tc>
        <w:tc>
          <w:tcPr>
            <w:tcW w:w="3716" w:type="dxa"/>
            <w:shd w:val="clear" w:color="auto" w:fill="EDEDED" w:themeFill="accent3" w:themeFillTint="33"/>
          </w:tcPr>
          <w:p w14:paraId="12C4CE0E" w14:textId="61368D80" w:rsidR="00690978" w:rsidRDefault="00690978">
            <w:pPr>
              <w:rPr>
                <w:b/>
              </w:rPr>
            </w:pPr>
            <w:r>
              <w:rPr>
                <w:b/>
              </w:rPr>
              <w:t>Next step</w:t>
            </w:r>
            <w:r w:rsidR="00692F2B">
              <w:rPr>
                <w:b/>
              </w:rPr>
              <w:t>(</w:t>
            </w:r>
            <w:r>
              <w:rPr>
                <w:b/>
              </w:rPr>
              <w:t>s</w:t>
            </w:r>
            <w:r w:rsidR="00692F2B">
              <w:rPr>
                <w:b/>
              </w:rPr>
              <w:t>)</w:t>
            </w:r>
          </w:p>
        </w:tc>
      </w:tr>
      <w:tr w:rsidR="00117169" w14:paraId="0888B43F" w14:textId="77777777" w:rsidTr="00117169">
        <w:tc>
          <w:tcPr>
            <w:tcW w:w="2590" w:type="dxa"/>
          </w:tcPr>
          <w:p w14:paraId="06307F43" w14:textId="4A1DD205" w:rsidR="006D0B49" w:rsidRPr="00684014" w:rsidRDefault="006D0B49" w:rsidP="00692F2B">
            <w:pPr>
              <w:rPr>
                <w:b/>
                <w:bCs/>
              </w:rPr>
            </w:pPr>
            <w:r w:rsidRPr="00684014">
              <w:rPr>
                <w:b/>
                <w:bCs/>
              </w:rPr>
              <w:t>Cromer Shoal Chalk Bed Marine Conservation Zone (MCZ) Assessment</w:t>
            </w:r>
          </w:p>
        </w:tc>
        <w:tc>
          <w:tcPr>
            <w:tcW w:w="3219" w:type="dxa"/>
          </w:tcPr>
          <w:p w14:paraId="66E9A3C6" w14:textId="4ED60702" w:rsidR="0071680F" w:rsidRPr="0071680F" w:rsidRDefault="0071680F" w:rsidP="006D0B49">
            <w:r w:rsidRPr="0071680F">
              <w:rPr>
                <w:b/>
                <w:bCs/>
              </w:rPr>
              <w:t xml:space="preserve">Location: </w:t>
            </w:r>
            <w:r>
              <w:t>Cromer Shoal Chalk Bed MCZ</w:t>
            </w:r>
          </w:p>
          <w:p w14:paraId="3555B2DF" w14:textId="77777777" w:rsidR="0071680F" w:rsidRDefault="0071680F" w:rsidP="006D0B49"/>
          <w:p w14:paraId="0653901B" w14:textId="58A1CDEB" w:rsidR="006D0B49" w:rsidRDefault="00F045E6" w:rsidP="00692F2B">
            <w:r>
              <w:t>Information</w:t>
            </w:r>
            <w:r w:rsidR="006D0B49">
              <w:t xml:space="preserve"> gathering</w:t>
            </w:r>
            <w:r w:rsidR="00812900">
              <w:t>, listening to fishery stakeholders</w:t>
            </w:r>
            <w:r w:rsidR="006D0B49">
              <w:t xml:space="preserve"> to inform assessment of </w:t>
            </w:r>
            <w:r w:rsidR="0093310A">
              <w:t xml:space="preserve">levels of potting on the </w:t>
            </w:r>
            <w:r w:rsidR="006D0B49">
              <w:t>Cromer Shoal Chalk Bed MCZ</w:t>
            </w:r>
          </w:p>
          <w:p w14:paraId="6BC00410" w14:textId="77777777" w:rsidR="0093310A" w:rsidRDefault="0093310A" w:rsidP="00692F2B"/>
          <w:p w14:paraId="0D8EF174" w14:textId="19C534DC" w:rsidR="004E5211" w:rsidRDefault="006E0014" w:rsidP="00692F2B">
            <w:hyperlink r:id="rId6" w:history="1">
              <w:r w:rsidR="004E5211" w:rsidRPr="00F045E6">
                <w:rPr>
                  <w:rStyle w:val="Hyperlink"/>
                </w:rPr>
                <w:t xml:space="preserve">Further information </w:t>
              </w:r>
              <w:r w:rsidR="00F045E6" w:rsidRPr="00F045E6">
                <w:rPr>
                  <w:rStyle w:val="Hyperlink"/>
                </w:rPr>
                <w:t xml:space="preserve">and </w:t>
              </w:r>
              <w:r w:rsidR="004E5211" w:rsidRPr="00F045E6">
                <w:rPr>
                  <w:rStyle w:val="Hyperlink"/>
                </w:rPr>
                <w:t>including</w:t>
              </w:r>
              <w:r w:rsidR="00F045E6" w:rsidRPr="00F045E6">
                <w:rPr>
                  <w:rStyle w:val="Hyperlink"/>
                </w:rPr>
                <w:t xml:space="preserve"> </w:t>
              </w:r>
              <w:r w:rsidR="004E5211" w:rsidRPr="00F045E6">
                <w:rPr>
                  <w:rStyle w:val="Hyperlink"/>
                </w:rPr>
                <w:t>how to take part</w:t>
              </w:r>
            </w:hyperlink>
          </w:p>
        </w:tc>
        <w:tc>
          <w:tcPr>
            <w:tcW w:w="2978" w:type="dxa"/>
            <w:shd w:val="clear" w:color="auto" w:fill="C5E0B3" w:themeFill="accent6" w:themeFillTint="66"/>
          </w:tcPr>
          <w:p w14:paraId="3FD1A6E3" w14:textId="3028E263" w:rsidR="006D0B49" w:rsidRPr="006D0B49" w:rsidRDefault="00812900" w:rsidP="00692F2B">
            <w:pPr>
              <w:rPr>
                <w:b/>
                <w:bCs/>
              </w:rPr>
            </w:pPr>
            <w:r w:rsidRPr="00812900">
              <w:lastRenderedPageBreak/>
              <w:t>Informal</w:t>
            </w:r>
            <w:r>
              <w:t xml:space="preserve"> consultation</w:t>
            </w:r>
            <w:r w:rsidR="006D0B49">
              <w:t xml:space="preserve"> </w:t>
            </w:r>
            <w:r w:rsidR="006D0B49">
              <w:rPr>
                <w:b/>
                <w:bCs/>
              </w:rPr>
              <w:t xml:space="preserve">Active </w:t>
            </w:r>
          </w:p>
        </w:tc>
        <w:tc>
          <w:tcPr>
            <w:tcW w:w="1526" w:type="dxa"/>
            <w:shd w:val="clear" w:color="auto" w:fill="C5E0B3" w:themeFill="accent6" w:themeFillTint="66"/>
          </w:tcPr>
          <w:p w14:paraId="68FC31B2" w14:textId="2B81ADA2" w:rsidR="006D0B49" w:rsidRDefault="006D0B49" w:rsidP="00692F2B">
            <w:r>
              <w:t>3</w:t>
            </w:r>
            <w:r w:rsidRPr="006D0B49">
              <w:rPr>
                <w:vertAlign w:val="superscript"/>
              </w:rPr>
              <w:t>rd</w:t>
            </w:r>
            <w:r>
              <w:t xml:space="preserve"> </w:t>
            </w:r>
            <w:r w:rsidR="00812900">
              <w:t xml:space="preserve">March </w:t>
            </w:r>
            <w:r>
              <w:t>2020</w:t>
            </w:r>
          </w:p>
        </w:tc>
        <w:tc>
          <w:tcPr>
            <w:tcW w:w="3716" w:type="dxa"/>
            <w:shd w:val="clear" w:color="auto" w:fill="C5E0B3" w:themeFill="accent6" w:themeFillTint="66"/>
          </w:tcPr>
          <w:p w14:paraId="5D46479F" w14:textId="167E6BF2" w:rsidR="006D0B49" w:rsidRDefault="006D0B49" w:rsidP="00692F2B">
            <w:pPr>
              <w:pStyle w:val="ListParagraph"/>
              <w:numPr>
                <w:ilvl w:val="0"/>
                <w:numId w:val="2"/>
              </w:numPr>
            </w:pPr>
            <w:r>
              <w:t>Use evidence to complete assessment of potting fishing within the Cromer Shoal MCZ</w:t>
            </w:r>
          </w:p>
          <w:p w14:paraId="44F981AC" w14:textId="77777777" w:rsidR="00812900" w:rsidRDefault="006D0B49" w:rsidP="00692F2B">
            <w:pPr>
              <w:pStyle w:val="ListParagraph"/>
              <w:numPr>
                <w:ilvl w:val="0"/>
                <w:numId w:val="2"/>
              </w:numPr>
            </w:pPr>
            <w:r>
              <w:t>Consider management measures if required (informal consultation)</w:t>
            </w:r>
          </w:p>
          <w:p w14:paraId="64002DA0" w14:textId="77777777" w:rsidR="006D0B49" w:rsidRDefault="00812900" w:rsidP="00692F2B">
            <w:pPr>
              <w:pStyle w:val="ListParagraph"/>
              <w:numPr>
                <w:ilvl w:val="0"/>
                <w:numId w:val="2"/>
              </w:numPr>
            </w:pPr>
            <w:r>
              <w:t>Fisheries working group established</w:t>
            </w:r>
            <w:r w:rsidR="006D0B49">
              <w:t xml:space="preserve"> </w:t>
            </w:r>
          </w:p>
          <w:p w14:paraId="2E0B74B3" w14:textId="506FD22D" w:rsidR="002538EA" w:rsidRDefault="002538EA" w:rsidP="00692F2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Propose management measures (if required) Dec 2020</w:t>
            </w:r>
          </w:p>
        </w:tc>
      </w:tr>
      <w:tr w:rsidR="00BC59B0" w14:paraId="17BED77A" w14:textId="77777777" w:rsidTr="00117169">
        <w:tc>
          <w:tcPr>
            <w:tcW w:w="2590" w:type="dxa"/>
          </w:tcPr>
          <w:p w14:paraId="3C6512DF" w14:textId="1B9F7112" w:rsidR="00BC59B0" w:rsidRPr="00684014" w:rsidRDefault="00BC59B0" w:rsidP="00BC59B0">
            <w:pPr>
              <w:rPr>
                <w:b/>
                <w:bCs/>
              </w:rPr>
            </w:pPr>
            <w:r w:rsidRPr="00684014">
              <w:rPr>
                <w:b/>
                <w:bCs/>
              </w:rPr>
              <w:lastRenderedPageBreak/>
              <w:t xml:space="preserve">Shrimp Permit Scheme development </w:t>
            </w:r>
          </w:p>
        </w:tc>
        <w:tc>
          <w:tcPr>
            <w:tcW w:w="3219" w:type="dxa"/>
          </w:tcPr>
          <w:p w14:paraId="4EC183CC" w14:textId="77777777" w:rsidR="00BC59B0" w:rsidRDefault="00BC59B0" w:rsidP="00BC59B0">
            <w:r>
              <w:t>Development of a permit scheme to limit effort within The Wash and North Norfolk Coast (mitigation to enable the shrimp fishery to operate within this marine protected area)</w:t>
            </w:r>
          </w:p>
          <w:p w14:paraId="70EA1527" w14:textId="77777777" w:rsidR="00BC59B0" w:rsidRDefault="00BC59B0" w:rsidP="00BC59B0"/>
          <w:p w14:paraId="0C91BB86" w14:textId="77777777" w:rsidR="00BC59B0" w:rsidRPr="0071680F" w:rsidRDefault="00BC59B0" w:rsidP="00BC59B0">
            <w:pPr>
              <w:rPr>
                <w:b/>
                <w:bCs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14:paraId="5F3A7685" w14:textId="77777777" w:rsidR="00BC59B0" w:rsidRDefault="00BC59B0" w:rsidP="00BC59B0">
            <w:r>
              <w:t>Formal consultation</w:t>
            </w:r>
          </w:p>
          <w:p w14:paraId="60E1C82C" w14:textId="77777777" w:rsidR="00BC59B0" w:rsidRPr="005D0279" w:rsidRDefault="00BC59B0" w:rsidP="00BC59B0">
            <w:pPr>
              <w:rPr>
                <w:b/>
                <w:bCs/>
              </w:rPr>
            </w:pPr>
            <w:r>
              <w:rPr>
                <w:b/>
                <w:bCs/>
              </w:rPr>
              <w:t>Active</w:t>
            </w:r>
          </w:p>
          <w:p w14:paraId="50C9237D" w14:textId="77777777" w:rsidR="00BC59B0" w:rsidRDefault="00BC59B0" w:rsidP="00BC59B0"/>
          <w:p w14:paraId="4F6354A4" w14:textId="77777777" w:rsidR="00BC59B0" w:rsidRDefault="00BC59B0" w:rsidP="00BC59B0">
            <w:pPr>
              <w:rPr>
                <w:b/>
                <w:bCs/>
              </w:rPr>
            </w:pPr>
          </w:p>
          <w:p w14:paraId="4DD3B43C" w14:textId="77777777" w:rsidR="00BC59B0" w:rsidRDefault="00BC59B0" w:rsidP="00BC59B0"/>
        </w:tc>
        <w:tc>
          <w:tcPr>
            <w:tcW w:w="1526" w:type="dxa"/>
            <w:shd w:val="clear" w:color="auto" w:fill="C5E0B3" w:themeFill="accent6" w:themeFillTint="66"/>
          </w:tcPr>
          <w:p w14:paraId="4DB6303F" w14:textId="30B2F670" w:rsidR="00BC59B0" w:rsidRDefault="00BC59B0" w:rsidP="00BC59B0">
            <w:r>
              <w:t>3</w:t>
            </w:r>
            <w:r w:rsidRPr="00CE0D26">
              <w:rPr>
                <w:vertAlign w:val="superscript"/>
              </w:rPr>
              <w:t>rd</w:t>
            </w:r>
            <w:r>
              <w:t xml:space="preserve"> March 2020</w:t>
            </w:r>
          </w:p>
        </w:tc>
        <w:tc>
          <w:tcPr>
            <w:tcW w:w="3716" w:type="dxa"/>
            <w:shd w:val="clear" w:color="auto" w:fill="C5E0B3" w:themeFill="accent6" w:themeFillTint="66"/>
          </w:tcPr>
          <w:p w14:paraId="6165C18B" w14:textId="5CA4FEE0" w:rsidR="00BC59B0" w:rsidRDefault="00BC59B0" w:rsidP="00BC59B0">
            <w:pPr>
              <w:pStyle w:val="ListParagraph"/>
              <w:numPr>
                <w:ilvl w:val="0"/>
                <w:numId w:val="2"/>
              </w:numPr>
            </w:pPr>
            <w:r>
              <w:t xml:space="preserve">Undertake formal consultation on proposed permit conditions </w:t>
            </w:r>
          </w:p>
        </w:tc>
      </w:tr>
      <w:tr w:rsidR="00BC59B0" w14:paraId="464DDDBC" w14:textId="77777777" w:rsidTr="00117169">
        <w:tc>
          <w:tcPr>
            <w:tcW w:w="2590" w:type="dxa"/>
          </w:tcPr>
          <w:p w14:paraId="2A61DB50" w14:textId="08E5694F" w:rsidR="00BC59B0" w:rsidRPr="000A6621" w:rsidRDefault="00BC59B0" w:rsidP="00BC59B0">
            <w:pPr>
              <w:rPr>
                <w:b/>
              </w:rPr>
            </w:pPr>
            <w:r>
              <w:rPr>
                <w:b/>
              </w:rPr>
              <w:t xml:space="preserve">Closed Area Byelaw 2020 – phase 1 </w:t>
            </w:r>
          </w:p>
        </w:tc>
        <w:tc>
          <w:tcPr>
            <w:tcW w:w="3219" w:type="dxa"/>
          </w:tcPr>
          <w:p w14:paraId="2AE29AFA" w14:textId="11FF9F23" w:rsidR="00BC59B0" w:rsidRDefault="00BC59B0" w:rsidP="00BC59B0">
            <w:r w:rsidRPr="0071680F">
              <w:rPr>
                <w:b/>
                <w:bCs/>
                <w:iCs/>
              </w:rPr>
              <w:t>Location:</w:t>
            </w:r>
            <w:r>
              <w:rPr>
                <w:i/>
              </w:rPr>
              <w:t xml:space="preserve"> </w:t>
            </w:r>
            <w:proofErr w:type="spellStart"/>
            <w:r w:rsidRPr="00C5640F">
              <w:rPr>
                <w:i/>
              </w:rPr>
              <w:t>Sab</w:t>
            </w:r>
            <w:r>
              <w:rPr>
                <w:i/>
              </w:rPr>
              <w:t>ellaria</w:t>
            </w:r>
            <w:proofErr w:type="spellEnd"/>
            <w:r>
              <w:rPr>
                <w:i/>
              </w:rPr>
              <w:t xml:space="preserve"> spinulosa </w:t>
            </w:r>
            <w:r>
              <w:t>(Ross worm) biogenic reef off the Lincolnshire coast and an area of circalittoral (hard seabed) in The Wash</w:t>
            </w:r>
          </w:p>
          <w:p w14:paraId="4E69476A" w14:textId="77777777" w:rsidR="00BC59B0" w:rsidRDefault="00BC59B0" w:rsidP="00BC59B0"/>
          <w:p w14:paraId="6A4AF236" w14:textId="52602B48" w:rsidR="00BC59B0" w:rsidRDefault="00BC59B0" w:rsidP="00BC59B0">
            <w:r>
              <w:t xml:space="preserve">Development of management measures in the form of spatial closures to protect vulnerable habitats within Marine Protected Areas. </w:t>
            </w:r>
          </w:p>
          <w:p w14:paraId="6A36FA92" w14:textId="1688CBE6" w:rsidR="00BC59B0" w:rsidRDefault="00BC59B0" w:rsidP="00BC59B0">
            <w:r>
              <w:t xml:space="preserve"> </w:t>
            </w:r>
          </w:p>
          <w:p w14:paraId="6DF5ABEC" w14:textId="77777777" w:rsidR="00BC59B0" w:rsidRDefault="00BC59B0" w:rsidP="00BC59B0">
            <w:r>
              <w:t xml:space="preserve">Closures will relate to use of bottom towed gear. </w:t>
            </w:r>
          </w:p>
          <w:p w14:paraId="72E6BE0A" w14:textId="77777777" w:rsidR="00BC59B0" w:rsidRDefault="00BC59B0" w:rsidP="00BC59B0"/>
          <w:p w14:paraId="07274DA1" w14:textId="7E102027" w:rsidR="00BC59B0" w:rsidRDefault="006E0014" w:rsidP="00BC59B0">
            <w:hyperlink r:id="rId7" w:history="1">
              <w:r w:rsidR="00BC59B0" w:rsidRPr="001B20BC">
                <w:rPr>
                  <w:rStyle w:val="Hyperlink"/>
                </w:rPr>
                <w:t xml:space="preserve">Further information </w:t>
              </w:r>
            </w:hyperlink>
            <w:r w:rsidR="00BC59B0">
              <w:t xml:space="preserve"> </w:t>
            </w:r>
          </w:p>
        </w:tc>
        <w:tc>
          <w:tcPr>
            <w:tcW w:w="2978" w:type="dxa"/>
            <w:shd w:val="clear" w:color="auto" w:fill="FFE599" w:themeFill="accent4" w:themeFillTint="66"/>
          </w:tcPr>
          <w:p w14:paraId="240AB346" w14:textId="77777777" w:rsidR="00BC59B0" w:rsidRDefault="00BC59B0" w:rsidP="00BC59B0">
            <w:r>
              <w:t xml:space="preserve">Informal consultation – </w:t>
            </w:r>
            <w:r w:rsidRPr="006D0B49">
              <w:rPr>
                <w:b/>
                <w:bCs/>
              </w:rPr>
              <w:t>Complete</w:t>
            </w:r>
            <w:r>
              <w:t xml:space="preserve"> </w:t>
            </w:r>
          </w:p>
          <w:p w14:paraId="24A8412D" w14:textId="77777777" w:rsidR="00BC59B0" w:rsidRDefault="00BC59B0" w:rsidP="00BC59B0"/>
          <w:p w14:paraId="0BA8A421" w14:textId="77777777" w:rsidR="00BC59B0" w:rsidRDefault="00BC59B0" w:rsidP="00BC59B0"/>
          <w:p w14:paraId="09D9CA7F" w14:textId="5FAD2A8D" w:rsidR="00BC59B0" w:rsidRPr="006D0B49" w:rsidRDefault="00BC59B0" w:rsidP="00BC59B0">
            <w:pPr>
              <w:rPr>
                <w:b/>
                <w:bCs/>
              </w:rPr>
            </w:pPr>
            <w:r>
              <w:t>C</w:t>
            </w:r>
            <w:r w:rsidRPr="006D0B49">
              <w:t>onsidering responses from consultation</w:t>
            </w:r>
            <w:r>
              <w:t xml:space="preserve"> - </w:t>
            </w:r>
            <w:r>
              <w:rPr>
                <w:b/>
                <w:bCs/>
              </w:rPr>
              <w:t>Ongoing</w:t>
            </w:r>
          </w:p>
        </w:tc>
        <w:tc>
          <w:tcPr>
            <w:tcW w:w="1526" w:type="dxa"/>
            <w:shd w:val="clear" w:color="auto" w:fill="FFE599" w:themeFill="accent4" w:themeFillTint="66"/>
          </w:tcPr>
          <w:p w14:paraId="00B01228" w14:textId="77777777" w:rsidR="00BC59B0" w:rsidRDefault="00BC59B0" w:rsidP="00BC59B0">
            <w:r>
              <w:t>11</w:t>
            </w:r>
            <w:r w:rsidRPr="00F045E6">
              <w:rPr>
                <w:vertAlign w:val="superscript"/>
              </w:rPr>
              <w:t>th</w:t>
            </w:r>
            <w:r>
              <w:t xml:space="preserve"> October 2019</w:t>
            </w:r>
          </w:p>
          <w:p w14:paraId="2981B04B" w14:textId="77777777" w:rsidR="00BC59B0" w:rsidRDefault="00BC59B0" w:rsidP="00BC59B0"/>
          <w:p w14:paraId="2AA4B82F" w14:textId="77777777" w:rsidR="00BC59B0" w:rsidRDefault="00BC59B0" w:rsidP="00BC59B0"/>
          <w:p w14:paraId="255189CB" w14:textId="77777777" w:rsidR="00BC59B0" w:rsidRDefault="00BC59B0" w:rsidP="00BC59B0"/>
          <w:p w14:paraId="033A15AD" w14:textId="5A37AF6B" w:rsidR="00BC59B0" w:rsidRPr="00F045E6" w:rsidRDefault="00BC59B0" w:rsidP="00BC59B0">
            <w:r>
              <w:t>TBC</w:t>
            </w:r>
          </w:p>
        </w:tc>
        <w:tc>
          <w:tcPr>
            <w:tcW w:w="3716" w:type="dxa"/>
            <w:shd w:val="clear" w:color="auto" w:fill="FFE599" w:themeFill="accent4" w:themeFillTint="66"/>
          </w:tcPr>
          <w:p w14:paraId="6FBBF36F" w14:textId="77777777" w:rsidR="00BC59B0" w:rsidRDefault="00BC59B0" w:rsidP="00BC59B0">
            <w:pPr>
              <w:pStyle w:val="ListParagraph"/>
              <w:numPr>
                <w:ilvl w:val="0"/>
                <w:numId w:val="2"/>
              </w:numPr>
            </w:pPr>
            <w:r>
              <w:t>Gather evidence in relation to fishing activity within areas identified as potentially needing management</w:t>
            </w:r>
          </w:p>
          <w:p w14:paraId="665E2F6A" w14:textId="1B011223" w:rsidR="00BC59B0" w:rsidRPr="00692F2B" w:rsidRDefault="00BC59B0" w:rsidP="00BC59B0">
            <w:pPr>
              <w:pStyle w:val="ListParagraph"/>
              <w:numPr>
                <w:ilvl w:val="0"/>
                <w:numId w:val="2"/>
              </w:numPr>
            </w:pPr>
            <w:r>
              <w:t xml:space="preserve">Develop appropriate management measures considering information from informal consultation </w:t>
            </w:r>
          </w:p>
        </w:tc>
      </w:tr>
      <w:tr w:rsidR="00BC59B0" w14:paraId="40897C2E" w14:textId="77777777" w:rsidTr="00117169">
        <w:tc>
          <w:tcPr>
            <w:tcW w:w="2590" w:type="dxa"/>
          </w:tcPr>
          <w:p w14:paraId="2066866B" w14:textId="2E079365" w:rsidR="00BC59B0" w:rsidRPr="000A6621" w:rsidRDefault="00BC59B0" w:rsidP="00BC59B0">
            <w:pPr>
              <w:rPr>
                <w:b/>
              </w:rPr>
            </w:pPr>
            <w:r w:rsidRPr="00684014">
              <w:rPr>
                <w:b/>
                <w:bCs/>
              </w:rPr>
              <w:lastRenderedPageBreak/>
              <w:t>Closed Area Byelaw 2020 – Phase 2</w:t>
            </w:r>
            <w:r>
              <w:t xml:space="preserve"> </w:t>
            </w:r>
          </w:p>
        </w:tc>
        <w:tc>
          <w:tcPr>
            <w:tcW w:w="3219" w:type="dxa"/>
          </w:tcPr>
          <w:p w14:paraId="154C8BE8" w14:textId="77777777" w:rsidR="00BC59B0" w:rsidRDefault="00BC59B0" w:rsidP="00BC59B0">
            <w:r>
              <w:rPr>
                <w:b/>
                <w:bCs/>
              </w:rPr>
              <w:t xml:space="preserve">Location: </w:t>
            </w:r>
            <w:r>
              <w:t xml:space="preserve">Humber and the Wash. </w:t>
            </w:r>
          </w:p>
          <w:p w14:paraId="7B147C41" w14:textId="77777777" w:rsidR="00BC59B0" w:rsidRDefault="00BC59B0" w:rsidP="00BC59B0"/>
          <w:p w14:paraId="73AE4781" w14:textId="1902E34A" w:rsidR="00BC59B0" w:rsidRDefault="00BC59B0" w:rsidP="00BC59B0">
            <w:r>
              <w:t xml:space="preserve">Humber </w:t>
            </w:r>
            <w:r w:rsidR="005A3244">
              <w:t>E</w:t>
            </w:r>
            <w:r>
              <w:t xml:space="preserve">elgrass closures to review, and review of Wash </w:t>
            </w:r>
            <w:proofErr w:type="spellStart"/>
            <w:r w:rsidRPr="00483D5E">
              <w:rPr>
                <w:i/>
              </w:rPr>
              <w:t>Sabellaria</w:t>
            </w:r>
            <w:proofErr w:type="spellEnd"/>
            <w:r>
              <w:t xml:space="preserve"> reef closures.</w:t>
            </w:r>
          </w:p>
          <w:p w14:paraId="7FFA1A71" w14:textId="77777777" w:rsidR="00BC59B0" w:rsidRDefault="00BC59B0" w:rsidP="00BC59B0"/>
          <w:p w14:paraId="183F8A32" w14:textId="6852E004" w:rsidR="00BC59B0" w:rsidRDefault="003C7EC4" w:rsidP="00BC59B0">
            <w:r>
              <w:t>To r</w:t>
            </w:r>
            <w:r w:rsidR="00BC59B0">
              <w:t xml:space="preserve">eview the closures currently in place and </w:t>
            </w:r>
            <w:r>
              <w:t xml:space="preserve">to </w:t>
            </w:r>
            <w:r w:rsidR="00BC59B0">
              <w:t xml:space="preserve">consider a currently unmanaged area of intertidal </w:t>
            </w:r>
            <w:proofErr w:type="spellStart"/>
            <w:r w:rsidR="005A3244">
              <w:rPr>
                <w:i/>
                <w:iCs/>
              </w:rPr>
              <w:t>S</w:t>
            </w:r>
            <w:r w:rsidR="00BC59B0" w:rsidRPr="00684014">
              <w:rPr>
                <w:i/>
                <w:iCs/>
              </w:rPr>
              <w:t>abellaria</w:t>
            </w:r>
            <w:proofErr w:type="spellEnd"/>
            <w:r>
              <w:rPr>
                <w:i/>
                <w:iCs/>
              </w:rPr>
              <w:t>.</w:t>
            </w:r>
            <w:r w:rsidR="00BC59B0">
              <w:t xml:space="preserve"> </w:t>
            </w:r>
          </w:p>
        </w:tc>
        <w:tc>
          <w:tcPr>
            <w:tcW w:w="2978" w:type="dxa"/>
            <w:shd w:val="clear" w:color="auto" w:fill="FFE599" w:themeFill="accent4" w:themeFillTint="66"/>
          </w:tcPr>
          <w:p w14:paraId="21C8FC42" w14:textId="4E68F8D5" w:rsidR="00BC59B0" w:rsidRDefault="00BC59B0" w:rsidP="00BC59B0">
            <w:r>
              <w:t>Informal consultation beginning February 2020</w:t>
            </w:r>
          </w:p>
          <w:p w14:paraId="58A5530A" w14:textId="5A6ACDC0" w:rsidR="00BC59B0" w:rsidRDefault="00BC59B0" w:rsidP="00BC59B0"/>
        </w:tc>
        <w:tc>
          <w:tcPr>
            <w:tcW w:w="1526" w:type="dxa"/>
            <w:shd w:val="clear" w:color="auto" w:fill="FFE599" w:themeFill="accent4" w:themeFillTint="66"/>
          </w:tcPr>
          <w:p w14:paraId="596F8D49" w14:textId="2C1ED521" w:rsidR="00BC59B0" w:rsidRDefault="00BC59B0" w:rsidP="00BC59B0">
            <w:r>
              <w:t>TBC</w:t>
            </w:r>
          </w:p>
        </w:tc>
        <w:tc>
          <w:tcPr>
            <w:tcW w:w="3716" w:type="dxa"/>
            <w:shd w:val="clear" w:color="auto" w:fill="FFE599" w:themeFill="accent4" w:themeFillTint="66"/>
          </w:tcPr>
          <w:p w14:paraId="5E36A4F1" w14:textId="77777777" w:rsidR="00BC59B0" w:rsidRDefault="00BC59B0" w:rsidP="00BC59B0">
            <w:pPr>
              <w:pStyle w:val="ListParagraph"/>
              <w:numPr>
                <w:ilvl w:val="0"/>
                <w:numId w:val="2"/>
              </w:numPr>
            </w:pPr>
            <w:r>
              <w:t>Review closures in place to determine if amendments are required</w:t>
            </w:r>
          </w:p>
          <w:p w14:paraId="278BFD84" w14:textId="14CA51B2" w:rsidR="00BC59B0" w:rsidRDefault="00BC59B0" w:rsidP="002538EA">
            <w:pPr>
              <w:pStyle w:val="ListParagraph"/>
              <w:numPr>
                <w:ilvl w:val="0"/>
                <w:numId w:val="2"/>
              </w:numPr>
            </w:pPr>
            <w:r>
              <w:t xml:space="preserve">Informal engagement with stakeholders as required  </w:t>
            </w:r>
          </w:p>
        </w:tc>
      </w:tr>
      <w:tr w:rsidR="00BC59B0" w14:paraId="5B7A3D78" w14:textId="77777777" w:rsidTr="00117169">
        <w:tc>
          <w:tcPr>
            <w:tcW w:w="2590" w:type="dxa"/>
          </w:tcPr>
          <w:p w14:paraId="66EAB0DA" w14:textId="09F66CFF" w:rsidR="00BC59B0" w:rsidRPr="000A6621" w:rsidRDefault="00BC59B0" w:rsidP="00BC59B0">
            <w:r>
              <w:rPr>
                <w:b/>
              </w:rPr>
              <w:t>Minimum Sizes Byelaw 2019</w:t>
            </w:r>
          </w:p>
        </w:tc>
        <w:tc>
          <w:tcPr>
            <w:tcW w:w="3219" w:type="dxa"/>
          </w:tcPr>
          <w:p w14:paraId="07A01EBD" w14:textId="6A84CBFB" w:rsidR="00BC59B0" w:rsidRDefault="00BC59B0" w:rsidP="00BC59B0">
            <w:r w:rsidRPr="002538EA">
              <w:rPr>
                <w:b/>
                <w:bCs/>
              </w:rPr>
              <w:t>Location</w:t>
            </w:r>
            <w:r>
              <w:rPr>
                <w:b/>
                <w:bCs/>
              </w:rPr>
              <w:t xml:space="preserve">: </w:t>
            </w:r>
            <w:r>
              <w:t>District wide</w:t>
            </w:r>
          </w:p>
          <w:p w14:paraId="265B99A3" w14:textId="77777777" w:rsidR="00BC59B0" w:rsidRDefault="00BC59B0" w:rsidP="00BC59B0"/>
          <w:p w14:paraId="6F3AF73C" w14:textId="08CFABE4" w:rsidR="00BC59B0" w:rsidRDefault="00BC59B0" w:rsidP="00BC59B0">
            <w:r w:rsidRPr="00255742">
              <w:t>Replacing</w:t>
            </w:r>
            <w:r>
              <w:t xml:space="preserve"> the fish, mollusc and crustacea Emergency Byelaw 2019. This byelaw intends to protect fish and shellfish stocks by preventing or reducing the removal of pre-spawning individuals. </w:t>
            </w:r>
          </w:p>
          <w:p w14:paraId="5B093678" w14:textId="77777777" w:rsidR="00BC59B0" w:rsidRDefault="00BC59B0" w:rsidP="00BC59B0"/>
          <w:p w14:paraId="44283B82" w14:textId="3E1BD134" w:rsidR="00BC59B0" w:rsidRDefault="00BC59B0" w:rsidP="00BC59B0">
            <w:r w:rsidRPr="00DD7441">
              <w:t>Further Information</w:t>
            </w:r>
            <w:r>
              <w:t xml:space="preserve"> </w:t>
            </w:r>
          </w:p>
          <w:p w14:paraId="288DAD36" w14:textId="1AD49DD8" w:rsidR="00BC59B0" w:rsidRDefault="006E0014" w:rsidP="00BC59B0">
            <w:pPr>
              <w:pStyle w:val="ListParagraph"/>
              <w:numPr>
                <w:ilvl w:val="0"/>
                <w:numId w:val="2"/>
              </w:numPr>
            </w:pPr>
            <w:hyperlink r:id="rId8" w:history="1">
              <w:r w:rsidR="00BC59B0" w:rsidRPr="00DD7441">
                <w:rPr>
                  <w:rStyle w:val="Hyperlink"/>
                </w:rPr>
                <w:t>Emergency Byelaw</w:t>
              </w:r>
            </w:hyperlink>
          </w:p>
          <w:p w14:paraId="548F7C3A" w14:textId="2B8D5227" w:rsidR="00BC59B0" w:rsidRPr="000A6621" w:rsidRDefault="006E0014" w:rsidP="00BC59B0">
            <w:pPr>
              <w:pStyle w:val="ListParagraph"/>
              <w:numPr>
                <w:ilvl w:val="0"/>
                <w:numId w:val="2"/>
              </w:numPr>
            </w:pPr>
            <w:hyperlink r:id="rId9" w:history="1">
              <w:r w:rsidR="00BC59B0" w:rsidRPr="00DD7441">
                <w:rPr>
                  <w:rStyle w:val="Hyperlink"/>
                </w:rPr>
                <w:t>Informal consultation</w:t>
              </w:r>
            </w:hyperlink>
            <w:r w:rsidR="00BC59B0">
              <w:t xml:space="preserve"> </w:t>
            </w:r>
          </w:p>
        </w:tc>
        <w:tc>
          <w:tcPr>
            <w:tcW w:w="2978" w:type="dxa"/>
            <w:shd w:val="clear" w:color="auto" w:fill="FFE599" w:themeFill="accent4" w:themeFillTint="66"/>
          </w:tcPr>
          <w:p w14:paraId="7FA0EDAE" w14:textId="1B6B3C28" w:rsidR="00BC59B0" w:rsidRDefault="00BC59B0" w:rsidP="00BC59B0">
            <w:pPr>
              <w:rPr>
                <w:b/>
                <w:bCs/>
              </w:rPr>
            </w:pPr>
            <w:r>
              <w:t xml:space="preserve">Informal consultation – </w:t>
            </w:r>
            <w:r>
              <w:rPr>
                <w:b/>
                <w:bCs/>
              </w:rPr>
              <w:t>Complete</w:t>
            </w:r>
          </w:p>
          <w:p w14:paraId="2E0F80E8" w14:textId="28C1427D" w:rsidR="00BC59B0" w:rsidRDefault="00BC59B0" w:rsidP="00BC59B0">
            <w:pPr>
              <w:rPr>
                <w:b/>
                <w:bCs/>
              </w:rPr>
            </w:pPr>
          </w:p>
          <w:p w14:paraId="192087D5" w14:textId="4B46A982" w:rsidR="00BC59B0" w:rsidRPr="00FE1BAE" w:rsidRDefault="00BC59B0" w:rsidP="00BC59B0">
            <w:r>
              <w:t>Formal consultation beginning February 2020</w:t>
            </w:r>
          </w:p>
          <w:p w14:paraId="1F9D9F87" w14:textId="70E1B2CB" w:rsidR="00BC59B0" w:rsidRPr="006D0B49" w:rsidRDefault="00BC59B0" w:rsidP="00BC59B0"/>
        </w:tc>
        <w:tc>
          <w:tcPr>
            <w:tcW w:w="1526" w:type="dxa"/>
            <w:shd w:val="clear" w:color="auto" w:fill="FFE599" w:themeFill="accent4" w:themeFillTint="66"/>
          </w:tcPr>
          <w:p w14:paraId="08A27165" w14:textId="3F1BF46B" w:rsidR="00BC59B0" w:rsidRDefault="00BC59B0" w:rsidP="00BC59B0">
            <w:r>
              <w:t>4</w:t>
            </w:r>
            <w:r w:rsidRPr="002538EA">
              <w:rPr>
                <w:vertAlign w:val="superscript"/>
              </w:rPr>
              <w:t>th</w:t>
            </w:r>
            <w:r>
              <w:t xml:space="preserve"> October 2019 </w:t>
            </w:r>
          </w:p>
          <w:p w14:paraId="1895A9AF" w14:textId="77777777" w:rsidR="00BC59B0" w:rsidRDefault="00BC59B0" w:rsidP="00BC59B0"/>
          <w:p w14:paraId="2616FB50" w14:textId="77777777" w:rsidR="00BC59B0" w:rsidRDefault="00BC59B0" w:rsidP="00BC59B0"/>
          <w:p w14:paraId="7CFDCB71" w14:textId="1771D511" w:rsidR="00BC59B0" w:rsidRDefault="00BC59B0" w:rsidP="00BC59B0">
            <w:r>
              <w:t>TBC</w:t>
            </w:r>
          </w:p>
        </w:tc>
        <w:tc>
          <w:tcPr>
            <w:tcW w:w="3716" w:type="dxa"/>
            <w:shd w:val="clear" w:color="auto" w:fill="FFE599" w:themeFill="accent4" w:themeFillTint="66"/>
          </w:tcPr>
          <w:p w14:paraId="065262E1" w14:textId="11629705" w:rsidR="00BC59B0" w:rsidRDefault="00BC59B0" w:rsidP="00BC59B0">
            <w:pPr>
              <w:pStyle w:val="ListParagraph"/>
              <w:numPr>
                <w:ilvl w:val="0"/>
                <w:numId w:val="2"/>
              </w:numPr>
            </w:pPr>
            <w:r>
              <w:t>Undertake formal consultation</w:t>
            </w:r>
          </w:p>
          <w:p w14:paraId="2F72A03E" w14:textId="6E8B2D75" w:rsidR="00BC59B0" w:rsidRDefault="00BC59B0" w:rsidP="00BC59B0"/>
        </w:tc>
      </w:tr>
      <w:tr w:rsidR="00BC59B0" w14:paraId="5DB9B02B" w14:textId="77777777" w:rsidTr="00FE1BAE">
        <w:tc>
          <w:tcPr>
            <w:tcW w:w="2590" w:type="dxa"/>
          </w:tcPr>
          <w:p w14:paraId="53064D7D" w14:textId="77AA5359" w:rsidR="00BC59B0" w:rsidRPr="00684014" w:rsidRDefault="00BC59B0" w:rsidP="00BC59B0">
            <w:pPr>
              <w:rPr>
                <w:b/>
                <w:bCs/>
              </w:rPr>
            </w:pPr>
            <w:r>
              <w:rPr>
                <w:b/>
                <w:bCs/>
              </w:rPr>
              <w:t>Wash Fishery Order Replacement 2023</w:t>
            </w:r>
          </w:p>
        </w:tc>
        <w:tc>
          <w:tcPr>
            <w:tcW w:w="3219" w:type="dxa"/>
          </w:tcPr>
          <w:p w14:paraId="70D7DE7C" w14:textId="77777777" w:rsidR="00BC59B0" w:rsidRDefault="00BC59B0" w:rsidP="00BC59B0">
            <w:r>
              <w:rPr>
                <w:b/>
                <w:bCs/>
              </w:rPr>
              <w:t xml:space="preserve">Location: </w:t>
            </w:r>
            <w:r>
              <w:t>The Wash</w:t>
            </w:r>
          </w:p>
          <w:p w14:paraId="3D4AD7DE" w14:textId="77777777" w:rsidR="00BC59B0" w:rsidRDefault="00BC59B0" w:rsidP="00BC59B0"/>
          <w:p w14:paraId="3F0B8EBC" w14:textId="77777777" w:rsidR="00BC59B0" w:rsidRDefault="00BC59B0" w:rsidP="00BC59B0">
            <w:r>
              <w:t xml:space="preserve">The Wash Fishery Order (WFO) is due for replacement in 2023. </w:t>
            </w:r>
            <w:r>
              <w:lastRenderedPageBreak/>
              <w:t>Further talks with stakeholders are required to develop replacement management measures.</w:t>
            </w:r>
          </w:p>
          <w:p w14:paraId="33D79D89" w14:textId="1C4FDE30" w:rsidR="00BC59B0" w:rsidRDefault="00BC59B0" w:rsidP="00BC59B0"/>
        </w:tc>
        <w:tc>
          <w:tcPr>
            <w:tcW w:w="2978" w:type="dxa"/>
            <w:shd w:val="clear" w:color="auto" w:fill="FFE599" w:themeFill="accent4" w:themeFillTint="66"/>
          </w:tcPr>
          <w:p w14:paraId="71C36489" w14:textId="6E2C87E0" w:rsidR="00BC59B0" w:rsidRDefault="00BC59B0" w:rsidP="00BC59B0">
            <w:r>
              <w:lastRenderedPageBreak/>
              <w:t xml:space="preserve">Informal consultation beginning March 2020. </w:t>
            </w:r>
          </w:p>
        </w:tc>
        <w:tc>
          <w:tcPr>
            <w:tcW w:w="1526" w:type="dxa"/>
            <w:shd w:val="clear" w:color="auto" w:fill="FFE599" w:themeFill="accent4" w:themeFillTint="66"/>
          </w:tcPr>
          <w:p w14:paraId="6FF4DED1" w14:textId="5D32005B" w:rsidR="00BC59B0" w:rsidRDefault="00BC59B0" w:rsidP="00BC59B0">
            <w:r>
              <w:t>TBC</w:t>
            </w:r>
          </w:p>
        </w:tc>
        <w:tc>
          <w:tcPr>
            <w:tcW w:w="3716" w:type="dxa"/>
            <w:shd w:val="clear" w:color="auto" w:fill="FFE599" w:themeFill="accent4" w:themeFillTint="66"/>
          </w:tcPr>
          <w:p w14:paraId="3F85A342" w14:textId="77777777" w:rsidR="00BC59B0" w:rsidRDefault="00BC59B0" w:rsidP="00BC59B0">
            <w:pPr>
              <w:pStyle w:val="ListParagraph"/>
              <w:numPr>
                <w:ilvl w:val="0"/>
                <w:numId w:val="2"/>
              </w:numPr>
            </w:pPr>
            <w:r>
              <w:t>Undertake informal consultation on WFO replacement</w:t>
            </w:r>
          </w:p>
          <w:p w14:paraId="2014EC4B" w14:textId="543DFB93" w:rsidR="00BC59B0" w:rsidDel="00117169" w:rsidRDefault="00BC59B0" w:rsidP="00BC59B0">
            <w:pPr>
              <w:pStyle w:val="ListParagraph"/>
              <w:numPr>
                <w:ilvl w:val="0"/>
                <w:numId w:val="2"/>
              </w:numPr>
            </w:pPr>
            <w:r>
              <w:t>Continuation of WFO review</w:t>
            </w:r>
          </w:p>
        </w:tc>
      </w:tr>
      <w:tr w:rsidR="00BC59B0" w14:paraId="2BA318F2" w14:textId="77777777" w:rsidTr="00117169">
        <w:tc>
          <w:tcPr>
            <w:tcW w:w="2590" w:type="dxa"/>
          </w:tcPr>
          <w:p w14:paraId="3F2CAFA2" w14:textId="40937447" w:rsidR="00BC59B0" w:rsidRPr="00684014" w:rsidRDefault="00BC59B0" w:rsidP="00BC59B0">
            <w:pPr>
              <w:rPr>
                <w:b/>
                <w:bCs/>
              </w:rPr>
            </w:pPr>
            <w:r w:rsidRPr="00684014">
              <w:rPr>
                <w:b/>
                <w:bCs/>
              </w:rPr>
              <w:t xml:space="preserve">Potting Fisheries management </w:t>
            </w:r>
          </w:p>
        </w:tc>
        <w:tc>
          <w:tcPr>
            <w:tcW w:w="3219" w:type="dxa"/>
          </w:tcPr>
          <w:p w14:paraId="73E08BE6" w14:textId="1D951C65" w:rsidR="00BC59B0" w:rsidRDefault="00BC59B0" w:rsidP="00BC59B0">
            <w:r>
              <w:t>Development of management measures for crab and lobster fisheries sustainability</w:t>
            </w:r>
            <w:r w:rsidR="003C7EC4">
              <w:t>.</w:t>
            </w:r>
          </w:p>
          <w:p w14:paraId="0863FB08" w14:textId="77777777" w:rsidR="00BC59B0" w:rsidRDefault="00BC59B0" w:rsidP="00BC59B0"/>
          <w:p w14:paraId="7EA21AC6" w14:textId="2DD049AD" w:rsidR="00BC59B0" w:rsidRDefault="00BC59B0" w:rsidP="00BC59B0">
            <w:r>
              <w:t>Review of the wording of the Whelk Permit Byelaw 2016 including the annual allocation of permit tags</w:t>
            </w:r>
            <w:r w:rsidR="003C7EC4">
              <w:t>.</w:t>
            </w:r>
          </w:p>
          <w:p w14:paraId="2BEA18F7" w14:textId="77777777" w:rsidR="00BC59B0" w:rsidRDefault="00BC59B0" w:rsidP="00BC59B0"/>
          <w:p w14:paraId="4ECC7919" w14:textId="77777777" w:rsidR="00BC59B0" w:rsidRDefault="006E0014" w:rsidP="00BC59B0">
            <w:hyperlink r:id="rId10" w:history="1">
              <w:r w:rsidR="00BC59B0" w:rsidRPr="00BF7661">
                <w:rPr>
                  <w:rStyle w:val="Hyperlink"/>
                </w:rPr>
                <w:t>Further Information</w:t>
              </w:r>
            </w:hyperlink>
          </w:p>
          <w:p w14:paraId="305AB5A4" w14:textId="77777777" w:rsidR="00BC59B0" w:rsidRDefault="00BC59B0" w:rsidP="00BC59B0"/>
        </w:tc>
        <w:tc>
          <w:tcPr>
            <w:tcW w:w="2978" w:type="dxa"/>
            <w:shd w:val="clear" w:color="auto" w:fill="FFE599" w:themeFill="accent4" w:themeFillTint="66"/>
          </w:tcPr>
          <w:p w14:paraId="22F71B9D" w14:textId="6C5BC2AF" w:rsidR="00BC59B0" w:rsidRDefault="00BC59B0" w:rsidP="00BC59B0">
            <w:r w:rsidRPr="006D0B49">
              <w:t xml:space="preserve">Informal consultation – </w:t>
            </w:r>
            <w:r>
              <w:rPr>
                <w:b/>
                <w:bCs/>
              </w:rPr>
              <w:t>P</w:t>
            </w:r>
            <w:r w:rsidRPr="006D0B49">
              <w:rPr>
                <w:b/>
                <w:bCs/>
              </w:rPr>
              <w:t>aused</w:t>
            </w:r>
            <w:r w:rsidRPr="006D0B49">
              <w:t xml:space="preserve"> </w:t>
            </w:r>
          </w:p>
        </w:tc>
        <w:tc>
          <w:tcPr>
            <w:tcW w:w="1526" w:type="dxa"/>
            <w:shd w:val="clear" w:color="auto" w:fill="FFE599" w:themeFill="accent4" w:themeFillTint="66"/>
          </w:tcPr>
          <w:p w14:paraId="7CEB1100" w14:textId="004B980F" w:rsidR="00BC59B0" w:rsidRDefault="00BC59B0" w:rsidP="00BC59B0">
            <w:r>
              <w:t>Currently paused</w:t>
            </w:r>
            <w:r w:rsidRPr="006D0B49">
              <w:t xml:space="preserve"> </w:t>
            </w:r>
          </w:p>
        </w:tc>
        <w:tc>
          <w:tcPr>
            <w:tcW w:w="3716" w:type="dxa"/>
            <w:shd w:val="clear" w:color="auto" w:fill="FFE599" w:themeFill="accent4" w:themeFillTint="66"/>
          </w:tcPr>
          <w:p w14:paraId="6F152A66" w14:textId="3746A3B1" w:rsidR="00BC59B0" w:rsidRPr="006D0B49" w:rsidRDefault="00BC59B0" w:rsidP="00BC59B0">
            <w:pPr>
              <w:pStyle w:val="ListParagraph"/>
              <w:numPr>
                <w:ilvl w:val="0"/>
                <w:numId w:val="2"/>
              </w:numPr>
            </w:pPr>
            <w:r w:rsidRPr="006D0B49">
              <w:t xml:space="preserve">Continue engagement </w:t>
            </w:r>
            <w:r>
              <w:t>after Cromer Shoal evidence gathering is complete</w:t>
            </w:r>
            <w:r w:rsidR="002538EA">
              <w:t xml:space="preserve"> – Feb 2020</w:t>
            </w:r>
          </w:p>
          <w:p w14:paraId="7B44A80C" w14:textId="77777777" w:rsidR="00BC59B0" w:rsidRDefault="00BC59B0" w:rsidP="00BC59B0">
            <w:pPr>
              <w:pStyle w:val="ListParagraph"/>
              <w:numPr>
                <w:ilvl w:val="0"/>
                <w:numId w:val="2"/>
              </w:numPr>
            </w:pPr>
            <w:r w:rsidRPr="006D0B49">
              <w:t xml:space="preserve">Seek to develop proposals </w:t>
            </w:r>
            <w:r>
              <w:t xml:space="preserve">alongside Cromer Shoal MCZ consultation </w:t>
            </w:r>
            <w:r w:rsidRPr="006D0B49">
              <w:t>during 2020</w:t>
            </w:r>
            <w:bookmarkStart w:id="0" w:name="_GoBack"/>
          </w:p>
          <w:p w14:paraId="60F82B54" w14:textId="55412782" w:rsidR="002538EA" w:rsidRDefault="002538EA" w:rsidP="00BC59B0">
            <w:pPr>
              <w:pStyle w:val="ListParagraph"/>
              <w:numPr>
                <w:ilvl w:val="0"/>
                <w:numId w:val="2"/>
              </w:numPr>
            </w:pPr>
            <w:r>
              <w:t>Propose management measures Dec 2020</w:t>
            </w:r>
            <w:bookmarkEnd w:id="0"/>
          </w:p>
        </w:tc>
      </w:tr>
    </w:tbl>
    <w:p w14:paraId="795E61EA" w14:textId="77777777" w:rsidR="00AC2A8C" w:rsidRDefault="00AC2A8C"/>
    <w:p w14:paraId="34DF34A9" w14:textId="77777777" w:rsidR="00AC2A8C" w:rsidRDefault="00AC2A8C"/>
    <w:p w14:paraId="71F40B89" w14:textId="77777777" w:rsidR="00AC2A8C" w:rsidRPr="00AC2A8C" w:rsidRDefault="00AC2A8C"/>
    <w:sectPr w:rsidR="00AC2A8C" w:rsidRPr="00AC2A8C" w:rsidSect="006909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1B27"/>
    <w:multiLevelType w:val="hybridMultilevel"/>
    <w:tmpl w:val="56961BD8"/>
    <w:lvl w:ilvl="0" w:tplc="367ED9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6762"/>
    <w:multiLevelType w:val="hybridMultilevel"/>
    <w:tmpl w:val="0674C874"/>
    <w:lvl w:ilvl="0" w:tplc="A588D6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413A5"/>
    <w:multiLevelType w:val="hybridMultilevel"/>
    <w:tmpl w:val="C060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8C"/>
    <w:rsid w:val="00074B02"/>
    <w:rsid w:val="000904FA"/>
    <w:rsid w:val="000A6621"/>
    <w:rsid w:val="000B7DF5"/>
    <w:rsid w:val="000E7BDD"/>
    <w:rsid w:val="00117169"/>
    <w:rsid w:val="00141C8D"/>
    <w:rsid w:val="001A2975"/>
    <w:rsid w:val="001B20BC"/>
    <w:rsid w:val="001E0BD3"/>
    <w:rsid w:val="001E7FE2"/>
    <w:rsid w:val="00226059"/>
    <w:rsid w:val="002538EA"/>
    <w:rsid w:val="00255742"/>
    <w:rsid w:val="00302AE2"/>
    <w:rsid w:val="00334533"/>
    <w:rsid w:val="0033763D"/>
    <w:rsid w:val="0036264B"/>
    <w:rsid w:val="003C7EC4"/>
    <w:rsid w:val="00402F32"/>
    <w:rsid w:val="0041411F"/>
    <w:rsid w:val="00461DEE"/>
    <w:rsid w:val="00483D5E"/>
    <w:rsid w:val="004A5263"/>
    <w:rsid w:val="004E34CA"/>
    <w:rsid w:val="004E5211"/>
    <w:rsid w:val="005121E6"/>
    <w:rsid w:val="00513887"/>
    <w:rsid w:val="00523EF9"/>
    <w:rsid w:val="00572E8E"/>
    <w:rsid w:val="005A156E"/>
    <w:rsid w:val="005A3244"/>
    <w:rsid w:val="00621897"/>
    <w:rsid w:val="0062776C"/>
    <w:rsid w:val="00661BF2"/>
    <w:rsid w:val="00684014"/>
    <w:rsid w:val="00690978"/>
    <w:rsid w:val="00692F2B"/>
    <w:rsid w:val="006948CA"/>
    <w:rsid w:val="006D0B49"/>
    <w:rsid w:val="006E0014"/>
    <w:rsid w:val="0071680F"/>
    <w:rsid w:val="0077132B"/>
    <w:rsid w:val="00773959"/>
    <w:rsid w:val="007B7175"/>
    <w:rsid w:val="00812900"/>
    <w:rsid w:val="008A31F9"/>
    <w:rsid w:val="008B4117"/>
    <w:rsid w:val="008C5525"/>
    <w:rsid w:val="0093310A"/>
    <w:rsid w:val="009630C6"/>
    <w:rsid w:val="00A22F55"/>
    <w:rsid w:val="00A658E8"/>
    <w:rsid w:val="00AC2A8C"/>
    <w:rsid w:val="00B03BA7"/>
    <w:rsid w:val="00B5482B"/>
    <w:rsid w:val="00B6421A"/>
    <w:rsid w:val="00BC59B0"/>
    <w:rsid w:val="00BF7661"/>
    <w:rsid w:val="00C03E18"/>
    <w:rsid w:val="00C37E31"/>
    <w:rsid w:val="00C44801"/>
    <w:rsid w:val="00C7777F"/>
    <w:rsid w:val="00CD6CE1"/>
    <w:rsid w:val="00CE067A"/>
    <w:rsid w:val="00CE0D26"/>
    <w:rsid w:val="00CF4A6B"/>
    <w:rsid w:val="00D0167D"/>
    <w:rsid w:val="00DC1264"/>
    <w:rsid w:val="00DD7441"/>
    <w:rsid w:val="00E03D56"/>
    <w:rsid w:val="00E76BC3"/>
    <w:rsid w:val="00E83F48"/>
    <w:rsid w:val="00ED011D"/>
    <w:rsid w:val="00EE5FD2"/>
    <w:rsid w:val="00F03A38"/>
    <w:rsid w:val="00F045E6"/>
    <w:rsid w:val="00F11543"/>
    <w:rsid w:val="00F40701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D6A5"/>
  <w15:chartTrackingRefBased/>
  <w15:docId w15:val="{D10C8E4E-82E4-43E6-8298-4D5DB7D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ern-ifca.gov.uk/fish-mollusc-and-crustacea-minimum-size-emergency-byelaw-2019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astern-ifca.gov.uk/wp-content/uploads/2019/09/2019_09_04_Closed_Area_Byelaw_IDRBNR_towed_gear_proposal_summary_Website_version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astern-ifca.gov.uk/call-for-evidence-pot-fishing-activity-within-the-cromer-shoa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astern-ifca.gov.uk/potting-fisheries-informal-consul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stern-ifca.gov.uk/minimum-sizes-byelaw-2019-informal-consul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5679-7F59-47A0-9E59-776E40F8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Godwin</dc:creator>
  <cp:keywords/>
  <dc:description/>
  <cp:lastModifiedBy>Imogen Cessford</cp:lastModifiedBy>
  <cp:revision>2</cp:revision>
  <cp:lastPrinted>2019-09-13T10:30:00Z</cp:lastPrinted>
  <dcterms:created xsi:type="dcterms:W3CDTF">2020-01-29T12:51:00Z</dcterms:created>
  <dcterms:modified xsi:type="dcterms:W3CDTF">2020-01-29T12:51:00Z</dcterms:modified>
</cp:coreProperties>
</file>