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46A0" w14:textId="77777777" w:rsidR="00037AD8" w:rsidRPr="00541F83" w:rsidRDefault="00037AD8" w:rsidP="00037AD8">
      <w:pPr>
        <w:pStyle w:val="Heading1"/>
        <w:jc w:val="both"/>
        <w:rPr>
          <w:lang w:val="en-US"/>
        </w:rPr>
      </w:pPr>
      <w:r>
        <w:rPr>
          <w:rFonts w:ascii="Arial" w:hAnsi="Arial" w:cs="Arial"/>
          <w:noProof/>
          <w:sz w:val="24"/>
          <w:szCs w:val="24"/>
          <w:lang w:val="en-US"/>
        </w:rPr>
        <w:drawing>
          <wp:anchor distT="0" distB="0" distL="114300" distR="114300" simplePos="0" relativeHeight="251659264" behindDoc="0" locked="0" layoutInCell="1" allowOverlap="1" wp14:anchorId="48761EA9" wp14:editId="76830CC9">
            <wp:simplePos x="0" y="0"/>
            <wp:positionH relativeFrom="column">
              <wp:posOffset>4638675</wp:posOffset>
            </wp:positionH>
            <wp:positionV relativeFrom="paragraph">
              <wp:posOffset>228600</wp:posOffset>
            </wp:positionV>
            <wp:extent cx="1167130" cy="1256665"/>
            <wp:effectExtent l="0" t="0" r="0" b="635"/>
            <wp:wrapSquare wrapText="bothSides"/>
            <wp:docPr id="17" name="Picture 17"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256665"/>
                    </a:xfrm>
                    <a:prstGeom prst="rect">
                      <a:avLst/>
                    </a:prstGeom>
                  </pic:spPr>
                </pic:pic>
              </a:graphicData>
            </a:graphic>
            <wp14:sizeRelH relativeFrom="margin">
              <wp14:pctWidth>0</wp14:pctWidth>
            </wp14:sizeRelH>
            <wp14:sizeRelV relativeFrom="margin">
              <wp14:pctHeight>0</wp14:pctHeight>
            </wp14:sizeRelV>
          </wp:anchor>
        </w:drawing>
      </w:r>
      <w:r w:rsidRPr="00541F83">
        <w:rPr>
          <w:lang w:val="en-US"/>
        </w:rPr>
        <w:t xml:space="preserve">Questionnaire – Formal Consultation </w:t>
      </w:r>
    </w:p>
    <w:p w14:paraId="0BF74856" w14:textId="6FB2A218" w:rsidR="00037AD8" w:rsidRPr="00C9022D" w:rsidRDefault="005D56F7" w:rsidP="00037AD8">
      <w:pPr>
        <w:jc w:val="both"/>
        <w:rPr>
          <w:rFonts w:ascii="Arial" w:hAnsi="Arial" w:cs="Arial"/>
          <w:sz w:val="36"/>
          <w:szCs w:val="36"/>
          <w:lang w:val="en-US"/>
        </w:rPr>
      </w:pPr>
      <w:r>
        <w:rPr>
          <w:rFonts w:ascii="Arial" w:hAnsi="Arial" w:cs="Arial"/>
          <w:sz w:val="36"/>
          <w:szCs w:val="36"/>
          <w:lang w:val="en-US"/>
        </w:rPr>
        <w:t>Wash</w:t>
      </w:r>
      <w:r w:rsidR="00037AD8">
        <w:rPr>
          <w:rFonts w:ascii="Arial" w:hAnsi="Arial" w:cs="Arial"/>
          <w:sz w:val="36"/>
          <w:szCs w:val="36"/>
          <w:lang w:val="en-US"/>
        </w:rPr>
        <w:t xml:space="preserve"> </w:t>
      </w:r>
      <w:r>
        <w:rPr>
          <w:rFonts w:ascii="Arial" w:hAnsi="Arial" w:cs="Arial"/>
          <w:sz w:val="36"/>
          <w:szCs w:val="36"/>
          <w:lang w:val="en-US"/>
        </w:rPr>
        <w:t>Mussel Biosecurity Measures</w:t>
      </w:r>
    </w:p>
    <w:p w14:paraId="289EC769" w14:textId="299705E0" w:rsidR="00037AD8" w:rsidRDefault="00037AD8" w:rsidP="00037AD8">
      <w:pPr>
        <w:jc w:val="both"/>
        <w:rPr>
          <w:rFonts w:ascii="Arial" w:hAnsi="Arial" w:cs="Arial"/>
          <w:b/>
          <w:bCs/>
          <w:sz w:val="24"/>
          <w:szCs w:val="24"/>
          <w:lang w:val="en-US"/>
        </w:rPr>
      </w:pPr>
      <w:r w:rsidRPr="00541F83">
        <w:rPr>
          <w:rFonts w:ascii="Arial" w:hAnsi="Arial" w:cs="Arial"/>
          <w:b/>
          <w:bCs/>
          <w:sz w:val="24"/>
          <w:szCs w:val="24"/>
          <w:lang w:val="en-US"/>
        </w:rPr>
        <w:t xml:space="preserve">This consultation closes at </w:t>
      </w:r>
      <w:r w:rsidR="00E62E27">
        <w:rPr>
          <w:rFonts w:ascii="Arial" w:hAnsi="Arial" w:cs="Arial"/>
          <w:b/>
          <w:bCs/>
          <w:sz w:val="24"/>
          <w:szCs w:val="24"/>
          <w:lang w:val="en-US"/>
        </w:rPr>
        <w:t xml:space="preserve">midday on </w:t>
      </w:r>
      <w:r w:rsidR="007E2113">
        <w:rPr>
          <w:rFonts w:ascii="Arial" w:hAnsi="Arial" w:cs="Arial"/>
          <w:b/>
          <w:bCs/>
          <w:sz w:val="24"/>
          <w:szCs w:val="24"/>
          <w:lang w:val="en-US"/>
        </w:rPr>
        <w:t>Wednesday</w:t>
      </w:r>
      <w:r w:rsidR="00E62E27">
        <w:rPr>
          <w:rFonts w:ascii="Arial" w:hAnsi="Arial" w:cs="Arial"/>
          <w:b/>
          <w:bCs/>
          <w:sz w:val="24"/>
          <w:szCs w:val="24"/>
          <w:lang w:val="en-US"/>
        </w:rPr>
        <w:t xml:space="preserve"> </w:t>
      </w:r>
      <w:r w:rsidR="007E2113">
        <w:rPr>
          <w:rFonts w:ascii="Arial" w:hAnsi="Arial" w:cs="Arial"/>
          <w:b/>
          <w:bCs/>
          <w:sz w:val="24"/>
          <w:szCs w:val="24"/>
          <w:lang w:val="en-US"/>
        </w:rPr>
        <w:t>20</w:t>
      </w:r>
      <w:r w:rsidR="00E62E27">
        <w:rPr>
          <w:rFonts w:ascii="Arial" w:hAnsi="Arial" w:cs="Arial"/>
          <w:b/>
          <w:bCs/>
          <w:sz w:val="24"/>
          <w:szCs w:val="24"/>
          <w:lang w:val="en-US"/>
        </w:rPr>
        <w:t xml:space="preserve"> August 2025</w:t>
      </w:r>
    </w:p>
    <w:p w14:paraId="0F9EAD24" w14:textId="63C05EFB" w:rsidR="00D04C2C" w:rsidRDefault="00037AD8" w:rsidP="00E62E27">
      <w:pPr>
        <w:jc w:val="both"/>
        <w:rPr>
          <w:rFonts w:ascii="Arial" w:hAnsi="Arial" w:cs="Arial"/>
          <w:sz w:val="24"/>
          <w:szCs w:val="24"/>
          <w:lang w:val="en-US"/>
        </w:rPr>
      </w:pPr>
      <w:r>
        <w:rPr>
          <w:rFonts w:ascii="Arial" w:hAnsi="Arial" w:cs="Arial"/>
          <w:sz w:val="24"/>
          <w:szCs w:val="24"/>
          <w:lang w:val="en-US"/>
        </w:rPr>
        <w:t xml:space="preserve">We are seeking the views of </w:t>
      </w:r>
      <w:r w:rsidR="005D56F7">
        <w:rPr>
          <w:rFonts w:ascii="Arial" w:hAnsi="Arial" w:cs="Arial"/>
          <w:sz w:val="24"/>
          <w:szCs w:val="24"/>
          <w:lang w:val="en-US"/>
        </w:rPr>
        <w:t>Mussel</w:t>
      </w:r>
      <w:r>
        <w:rPr>
          <w:rFonts w:ascii="Arial" w:hAnsi="Arial" w:cs="Arial"/>
          <w:sz w:val="24"/>
          <w:szCs w:val="24"/>
          <w:lang w:val="en-US"/>
        </w:rPr>
        <w:t xml:space="preserve"> fishermen about </w:t>
      </w:r>
      <w:r w:rsidR="008F74C4">
        <w:rPr>
          <w:rFonts w:ascii="Arial" w:hAnsi="Arial" w:cs="Arial"/>
          <w:sz w:val="24"/>
          <w:szCs w:val="24"/>
          <w:lang w:val="en-US"/>
        </w:rPr>
        <w:t xml:space="preserve">the </w:t>
      </w:r>
      <w:r w:rsidR="005D56F7">
        <w:rPr>
          <w:rFonts w:ascii="Arial" w:hAnsi="Arial" w:cs="Arial"/>
          <w:sz w:val="24"/>
          <w:szCs w:val="24"/>
          <w:lang w:val="en-US"/>
        </w:rPr>
        <w:t xml:space="preserve">biosecurity measures put into place on 20 May 2025 restricting the sale of mussels for the purposes of being relayed </w:t>
      </w:r>
      <w:r w:rsidR="00E62E27">
        <w:rPr>
          <w:rFonts w:ascii="Arial" w:hAnsi="Arial" w:cs="Arial"/>
          <w:sz w:val="24"/>
          <w:szCs w:val="24"/>
          <w:lang w:val="en-US"/>
        </w:rPr>
        <w:t>outside of the Wash and North Norfolk Coast SAC. In particular, we are focused on:</w:t>
      </w:r>
    </w:p>
    <w:p w14:paraId="5EB0C0BE" w14:textId="1DDF9090" w:rsidR="008F74C4" w:rsidRDefault="00E62E27" w:rsidP="008F74C4">
      <w:pPr>
        <w:pStyle w:val="ListParagraph"/>
        <w:numPr>
          <w:ilvl w:val="0"/>
          <w:numId w:val="4"/>
        </w:numPr>
        <w:jc w:val="both"/>
        <w:rPr>
          <w:rFonts w:ascii="Arial" w:hAnsi="Arial" w:cs="Arial"/>
          <w:sz w:val="24"/>
          <w:szCs w:val="24"/>
          <w:lang w:val="en-US"/>
        </w:rPr>
      </w:pPr>
      <w:r>
        <w:rPr>
          <w:rFonts w:ascii="Arial" w:hAnsi="Arial" w:cs="Arial"/>
          <w:sz w:val="24"/>
          <w:szCs w:val="24"/>
          <w:lang w:val="en-US"/>
        </w:rPr>
        <w:t>Any loss of business or income</w:t>
      </w:r>
    </w:p>
    <w:p w14:paraId="5FDB799C" w14:textId="41086C54" w:rsidR="00E62E27" w:rsidRPr="008F74C4" w:rsidRDefault="00E62E27" w:rsidP="008F74C4">
      <w:pPr>
        <w:pStyle w:val="ListParagraph"/>
        <w:numPr>
          <w:ilvl w:val="0"/>
          <w:numId w:val="4"/>
        </w:numPr>
        <w:jc w:val="both"/>
        <w:rPr>
          <w:rFonts w:ascii="Arial" w:hAnsi="Arial" w:cs="Arial"/>
          <w:sz w:val="24"/>
          <w:szCs w:val="24"/>
          <w:lang w:val="en-US"/>
        </w:rPr>
      </w:pPr>
      <w:r>
        <w:rPr>
          <w:rFonts w:ascii="Arial" w:hAnsi="Arial" w:cs="Arial"/>
          <w:sz w:val="24"/>
          <w:szCs w:val="24"/>
          <w:lang w:val="en-US"/>
        </w:rPr>
        <w:t>Other impacts such as damage to business relationships</w:t>
      </w:r>
    </w:p>
    <w:p w14:paraId="16F83E88" w14:textId="349DA395" w:rsidR="00AA345A" w:rsidRDefault="00AA345A" w:rsidP="00037AD8">
      <w:pPr>
        <w:jc w:val="both"/>
        <w:rPr>
          <w:rFonts w:ascii="Arial" w:hAnsi="Arial" w:cs="Arial"/>
          <w:sz w:val="24"/>
          <w:szCs w:val="24"/>
          <w:lang w:val="en-US"/>
        </w:rPr>
      </w:pPr>
      <w:r>
        <w:rPr>
          <w:rFonts w:ascii="Arial" w:hAnsi="Arial" w:cs="Arial"/>
          <w:sz w:val="24"/>
          <w:szCs w:val="24"/>
          <w:lang w:val="en-US"/>
        </w:rPr>
        <w:t xml:space="preserve">This questionnaire is intended for you to have your say on </w:t>
      </w:r>
      <w:r w:rsidR="00E62E27">
        <w:rPr>
          <w:rFonts w:ascii="Arial" w:hAnsi="Arial" w:cs="Arial"/>
          <w:sz w:val="24"/>
          <w:szCs w:val="24"/>
          <w:lang w:val="en-US"/>
        </w:rPr>
        <w:t xml:space="preserve">management measures </w:t>
      </w:r>
      <w:r w:rsidR="008F74C4">
        <w:rPr>
          <w:rFonts w:ascii="Arial" w:hAnsi="Arial" w:cs="Arial"/>
          <w:sz w:val="24"/>
          <w:szCs w:val="24"/>
          <w:lang w:val="en-US"/>
        </w:rPr>
        <w:t>and</w:t>
      </w:r>
      <w:r>
        <w:rPr>
          <w:rFonts w:ascii="Arial" w:hAnsi="Arial" w:cs="Arial"/>
          <w:sz w:val="24"/>
          <w:szCs w:val="24"/>
          <w:lang w:val="en-US"/>
        </w:rPr>
        <w:t xml:space="preserve"> to inform a</w:t>
      </w:r>
      <w:r w:rsidR="00E62E27">
        <w:rPr>
          <w:rFonts w:ascii="Arial" w:hAnsi="Arial" w:cs="Arial"/>
          <w:sz w:val="24"/>
          <w:szCs w:val="24"/>
          <w:lang w:val="en-US"/>
        </w:rPr>
        <w:t>n impact assessment on the matter.</w:t>
      </w:r>
    </w:p>
    <w:p w14:paraId="3DCC7032" w14:textId="77777777" w:rsidR="00986A14" w:rsidRDefault="00986A14" w:rsidP="00986A14">
      <w:pPr>
        <w:widowControl w:val="0"/>
        <w:rPr>
          <w:rFonts w:ascii="Calibri" w:eastAsia="Times New Roman" w:hAnsi="Calibri"/>
          <w:sz w:val="20"/>
          <w:szCs w:val="20"/>
        </w:rPr>
      </w:pPr>
      <w:r>
        <w:rPr>
          <w:rFonts w:ascii="Arial" w:hAnsi="Arial" w:cs="Arial"/>
          <w:sz w:val="24"/>
          <w:szCs w:val="24"/>
        </w:rPr>
        <w:t xml:space="preserve">The information you provide will be processed in accordance with our privacy notice found here: </w:t>
      </w:r>
      <w:hyperlink r:id="rId9" w:history="1">
        <w:r>
          <w:rPr>
            <w:rStyle w:val="Hyperlink"/>
            <w:rFonts w:ascii="Arial" w:hAnsi="Arial" w:cs="Arial"/>
            <w:sz w:val="24"/>
            <w:szCs w:val="24"/>
          </w:rPr>
          <w:t>https://www.eastern-ifca.gov.uk/consultations/</w:t>
        </w:r>
      </w:hyperlink>
    </w:p>
    <w:p w14:paraId="56C0A7E3" w14:textId="77777777" w:rsidR="00986A14" w:rsidRDefault="00986A14" w:rsidP="00037AD8">
      <w:pPr>
        <w:jc w:val="both"/>
        <w:rPr>
          <w:rFonts w:ascii="Arial" w:hAnsi="Arial" w:cs="Arial"/>
          <w:sz w:val="24"/>
          <w:szCs w:val="24"/>
          <w:lang w:val="en-US"/>
        </w:rPr>
      </w:pPr>
      <w:r>
        <w:rPr>
          <w:rFonts w:ascii="Arial" w:hAnsi="Arial" w:cs="Arial"/>
          <w:sz w:val="24"/>
          <w:szCs w:val="24"/>
          <w:lang w:val="en-US"/>
        </w:rPr>
        <w:t>Thank you for taking the time to respond to our consultation.</w:t>
      </w:r>
    </w:p>
    <w:p w14:paraId="37F58841" w14:textId="3F112518" w:rsidR="00986A14" w:rsidRDefault="00986A14" w:rsidP="00986A14">
      <w:pPr>
        <w:jc w:val="both"/>
        <w:rPr>
          <w:rFonts w:ascii="Arial" w:hAnsi="Arial" w:cs="Arial"/>
          <w:sz w:val="24"/>
          <w:szCs w:val="24"/>
          <w:lang w:val="en-US"/>
        </w:rPr>
      </w:pPr>
      <w:r>
        <w:rPr>
          <w:rFonts w:ascii="Arial" w:hAnsi="Arial" w:cs="Arial"/>
          <w:sz w:val="24"/>
          <w:szCs w:val="24"/>
          <w:lang w:val="en-US"/>
        </w:rPr>
        <w:t xml:space="preserve">Please </w:t>
      </w:r>
      <w:r w:rsidR="00E62E27">
        <w:rPr>
          <w:rFonts w:ascii="Arial" w:hAnsi="Arial" w:cs="Arial"/>
          <w:sz w:val="24"/>
          <w:szCs w:val="24"/>
          <w:lang w:val="en-US"/>
        </w:rPr>
        <w:t xml:space="preserve">email </w:t>
      </w:r>
      <w:r>
        <w:rPr>
          <w:rFonts w:ascii="Arial" w:hAnsi="Arial" w:cs="Arial"/>
          <w:sz w:val="24"/>
          <w:szCs w:val="24"/>
          <w:lang w:val="en-US"/>
        </w:rPr>
        <w:t xml:space="preserve">completed questionnaires to </w:t>
      </w:r>
      <w:hyperlink r:id="rId10" w:history="1">
        <w:r w:rsidR="00E62E27" w:rsidRPr="00E62E27">
          <w:rPr>
            <w:rStyle w:val="Hyperlink"/>
            <w:rFonts w:ascii="Arial" w:hAnsi="Arial" w:cs="Arial"/>
            <w:sz w:val="24"/>
            <w:szCs w:val="24"/>
            <w:lang w:val="en-US"/>
          </w:rPr>
          <w:t>mail@eastern-ifca.gov.uk</w:t>
        </w:r>
      </w:hyperlink>
      <w:r w:rsidR="00E62E27">
        <w:rPr>
          <w:rFonts w:ascii="Arial" w:hAnsi="Arial" w:cs="Arial"/>
          <w:sz w:val="24"/>
          <w:szCs w:val="24"/>
          <w:lang w:val="en-US"/>
        </w:rPr>
        <w:t xml:space="preserve">. Alternatively, physical copies may be sent to </w:t>
      </w:r>
      <w:r>
        <w:rPr>
          <w:rFonts w:ascii="Arial" w:hAnsi="Arial" w:cs="Arial"/>
          <w:sz w:val="24"/>
          <w:szCs w:val="24"/>
          <w:lang w:val="en-US"/>
        </w:rPr>
        <w:t xml:space="preserve">the address below. You are welcome to provide a written response instead of filling out a questionnaire, also to the address below. </w:t>
      </w:r>
    </w:p>
    <w:p w14:paraId="7B5426A5"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The CEO</w:t>
      </w:r>
    </w:p>
    <w:p w14:paraId="665B7748"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 xml:space="preserve">Eastern IFCA </w:t>
      </w:r>
    </w:p>
    <w:p w14:paraId="5DFC025C"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Unit 6 North Lynn Business Village</w:t>
      </w:r>
    </w:p>
    <w:p w14:paraId="27F37145"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Bergen Way</w:t>
      </w:r>
    </w:p>
    <w:p w14:paraId="414D227B"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King's Lynn</w:t>
      </w:r>
    </w:p>
    <w:p w14:paraId="4730AE49" w14:textId="77777777" w:rsidR="00986A14" w:rsidRPr="00583B60"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Norfolk</w:t>
      </w:r>
    </w:p>
    <w:p w14:paraId="319B0C0C" w14:textId="44D7D8BF" w:rsidR="00986A14" w:rsidRDefault="00986A14" w:rsidP="00986A14">
      <w:pPr>
        <w:spacing w:after="0" w:line="240" w:lineRule="auto"/>
        <w:rPr>
          <w:rFonts w:ascii="Arial" w:eastAsia="Arial" w:hAnsi="Arial" w:cs="Arial"/>
          <w:kern w:val="14"/>
          <w:sz w:val="24"/>
          <w:szCs w:val="24"/>
        </w:rPr>
      </w:pPr>
      <w:r w:rsidRPr="00583B60">
        <w:rPr>
          <w:rFonts w:ascii="Arial" w:eastAsia="Arial" w:hAnsi="Arial" w:cs="Arial"/>
          <w:kern w:val="14"/>
          <w:sz w:val="24"/>
          <w:szCs w:val="24"/>
        </w:rPr>
        <w:t>PE30 2JG</w:t>
      </w:r>
    </w:p>
    <w:p w14:paraId="27A2EADC" w14:textId="77777777" w:rsidR="00986A14" w:rsidRPr="00583B60" w:rsidRDefault="00986A14" w:rsidP="00986A14">
      <w:pPr>
        <w:spacing w:after="0" w:line="240" w:lineRule="auto"/>
        <w:rPr>
          <w:rFonts w:ascii="Arial" w:eastAsia="Arial" w:hAnsi="Arial" w:cs="Arial"/>
          <w:kern w:val="14"/>
          <w:sz w:val="24"/>
          <w:szCs w:val="24"/>
        </w:rPr>
      </w:pPr>
    </w:p>
    <w:p w14:paraId="5F81092E" w14:textId="164ADE43" w:rsidR="00986A14" w:rsidRDefault="00986A14" w:rsidP="00037AD8">
      <w:pPr>
        <w:jc w:val="both"/>
        <w:rPr>
          <w:rFonts w:ascii="Arial" w:hAnsi="Arial" w:cs="Arial"/>
          <w:sz w:val="24"/>
          <w:szCs w:val="24"/>
          <w:lang w:val="en-US"/>
        </w:rPr>
      </w:pPr>
      <w:r>
        <w:rPr>
          <w:rFonts w:ascii="Arial" w:hAnsi="Arial" w:cs="Arial"/>
          <w:b/>
          <w:bCs/>
          <w:sz w:val="24"/>
          <w:szCs w:val="24"/>
          <w:lang w:val="en-US"/>
        </w:rPr>
        <w:t>T</w:t>
      </w:r>
      <w:r w:rsidRPr="00541F83">
        <w:rPr>
          <w:rFonts w:ascii="Arial" w:hAnsi="Arial" w:cs="Arial"/>
          <w:b/>
          <w:bCs/>
          <w:sz w:val="24"/>
          <w:szCs w:val="24"/>
          <w:lang w:val="en-US"/>
        </w:rPr>
        <w:t xml:space="preserve">his consultation closes at </w:t>
      </w:r>
      <w:r>
        <w:rPr>
          <w:rFonts w:ascii="Arial" w:hAnsi="Arial" w:cs="Arial"/>
          <w:b/>
          <w:bCs/>
          <w:sz w:val="24"/>
          <w:szCs w:val="24"/>
          <w:lang w:val="en-US"/>
        </w:rPr>
        <w:t xml:space="preserve">midday </w:t>
      </w:r>
      <w:r w:rsidR="00D62995">
        <w:rPr>
          <w:rFonts w:ascii="Arial" w:hAnsi="Arial" w:cs="Arial"/>
          <w:b/>
          <w:bCs/>
          <w:sz w:val="24"/>
          <w:szCs w:val="24"/>
          <w:lang w:val="en-US"/>
        </w:rPr>
        <w:t xml:space="preserve">on </w:t>
      </w:r>
      <w:r w:rsidR="007E2113">
        <w:rPr>
          <w:rFonts w:ascii="Arial" w:hAnsi="Arial" w:cs="Arial"/>
          <w:b/>
          <w:bCs/>
          <w:sz w:val="24"/>
          <w:szCs w:val="24"/>
          <w:lang w:val="en-US"/>
        </w:rPr>
        <w:t>Wednesday</w:t>
      </w:r>
      <w:r w:rsidR="00857011">
        <w:rPr>
          <w:rFonts w:ascii="Arial" w:hAnsi="Arial" w:cs="Arial"/>
          <w:b/>
          <w:bCs/>
          <w:sz w:val="24"/>
          <w:szCs w:val="24"/>
          <w:lang w:val="en-US"/>
        </w:rPr>
        <w:t xml:space="preserve"> </w:t>
      </w:r>
      <w:r w:rsidR="007E2113">
        <w:rPr>
          <w:rFonts w:ascii="Arial" w:hAnsi="Arial" w:cs="Arial"/>
          <w:b/>
          <w:bCs/>
          <w:sz w:val="24"/>
          <w:szCs w:val="24"/>
          <w:lang w:val="en-US"/>
        </w:rPr>
        <w:t>20</w:t>
      </w:r>
      <w:r w:rsidR="00857011">
        <w:rPr>
          <w:rFonts w:ascii="Arial" w:hAnsi="Arial" w:cs="Arial"/>
          <w:b/>
          <w:bCs/>
          <w:sz w:val="24"/>
          <w:szCs w:val="24"/>
          <w:lang w:val="en-US"/>
        </w:rPr>
        <w:t xml:space="preserve"> </w:t>
      </w:r>
      <w:r w:rsidR="00E62E27">
        <w:rPr>
          <w:rFonts w:ascii="Arial" w:hAnsi="Arial" w:cs="Arial"/>
          <w:b/>
          <w:bCs/>
          <w:sz w:val="24"/>
          <w:szCs w:val="24"/>
          <w:lang w:val="en-US"/>
        </w:rPr>
        <w:t xml:space="preserve">August </w:t>
      </w:r>
      <w:r w:rsidR="00D62995">
        <w:rPr>
          <w:rFonts w:ascii="Arial" w:hAnsi="Arial" w:cs="Arial"/>
          <w:b/>
          <w:bCs/>
          <w:sz w:val="24"/>
          <w:szCs w:val="24"/>
          <w:lang w:val="en-US"/>
        </w:rPr>
        <w:t>202</w:t>
      </w:r>
      <w:r w:rsidR="00857011">
        <w:rPr>
          <w:rFonts w:ascii="Arial" w:hAnsi="Arial" w:cs="Arial"/>
          <w:b/>
          <w:bCs/>
          <w:sz w:val="24"/>
          <w:szCs w:val="24"/>
          <w:lang w:val="en-US"/>
        </w:rPr>
        <w:t>5</w:t>
      </w:r>
    </w:p>
    <w:p w14:paraId="5B0055A5" w14:textId="4D89CA7C" w:rsidR="00986A14" w:rsidRDefault="00986A14" w:rsidP="00037AD8">
      <w:pPr>
        <w:jc w:val="both"/>
        <w:rPr>
          <w:rFonts w:ascii="Arial" w:hAnsi="Arial" w:cs="Arial"/>
          <w:sz w:val="24"/>
          <w:szCs w:val="24"/>
          <w:lang w:val="en-US"/>
        </w:rPr>
      </w:pPr>
    </w:p>
    <w:p w14:paraId="3A29E4F8" w14:textId="1A955803" w:rsidR="00807618" w:rsidRDefault="00807618" w:rsidP="00037AD8">
      <w:pPr>
        <w:jc w:val="both"/>
        <w:rPr>
          <w:rFonts w:ascii="Arial" w:hAnsi="Arial" w:cs="Arial"/>
          <w:sz w:val="24"/>
          <w:szCs w:val="24"/>
          <w:lang w:val="en-US"/>
        </w:rPr>
      </w:pPr>
    </w:p>
    <w:p w14:paraId="4E19F3C5" w14:textId="77777777" w:rsidR="00E96831" w:rsidRDefault="00E96831" w:rsidP="00037AD8">
      <w:pPr>
        <w:jc w:val="both"/>
        <w:rPr>
          <w:rFonts w:ascii="Arial" w:hAnsi="Arial" w:cs="Arial"/>
          <w:sz w:val="24"/>
          <w:szCs w:val="24"/>
          <w:lang w:val="en-US"/>
        </w:rPr>
      </w:pPr>
    </w:p>
    <w:p w14:paraId="0DD45943" w14:textId="77777777" w:rsidR="00E96831" w:rsidRDefault="00E96831" w:rsidP="00037AD8">
      <w:pPr>
        <w:jc w:val="both"/>
        <w:rPr>
          <w:rFonts w:ascii="Arial" w:hAnsi="Arial" w:cs="Arial"/>
          <w:sz w:val="24"/>
          <w:szCs w:val="24"/>
          <w:lang w:val="en-US"/>
        </w:rPr>
      </w:pPr>
    </w:p>
    <w:p w14:paraId="6E5E3BC9" w14:textId="66B60CB2" w:rsidR="00E62E27" w:rsidRDefault="00E62E27">
      <w:pPr>
        <w:spacing w:line="259" w:lineRule="auto"/>
        <w:rPr>
          <w:rFonts w:ascii="Arial" w:hAnsi="Arial" w:cs="Arial"/>
          <w:sz w:val="24"/>
          <w:szCs w:val="24"/>
          <w:lang w:val="en-US"/>
        </w:rPr>
      </w:pPr>
      <w:r>
        <w:rPr>
          <w:rFonts w:ascii="Arial" w:hAnsi="Arial" w:cs="Arial"/>
          <w:sz w:val="24"/>
          <w:szCs w:val="24"/>
          <w:lang w:val="en-US"/>
        </w:rPr>
        <w:br w:type="page"/>
      </w:r>
    </w:p>
    <w:p w14:paraId="4A1C866A" w14:textId="289332FC" w:rsidR="00986A14" w:rsidRPr="00392506" w:rsidRDefault="00986A14" w:rsidP="00986A14">
      <w:pPr>
        <w:pStyle w:val="Heading1"/>
        <w:jc w:val="left"/>
        <w:rPr>
          <w:lang w:val="en-US"/>
        </w:rPr>
      </w:pPr>
      <w:r>
        <w:lastRenderedPageBreak/>
        <w:t xml:space="preserve">Section 1. </w:t>
      </w:r>
      <w:r w:rsidRPr="002A02DF">
        <w:t>Your Details</w:t>
      </w:r>
      <w:r w:rsidRPr="00392506">
        <w:rPr>
          <w:lang w:val="en-US"/>
        </w:rPr>
        <w:t xml:space="preserve"> </w:t>
      </w:r>
    </w:p>
    <w:p w14:paraId="435D7031" w14:textId="7D435E87" w:rsidR="00986A14" w:rsidRDefault="00986A14" w:rsidP="00986A14">
      <w:pPr>
        <w:rPr>
          <w:rFonts w:ascii="Arial" w:hAnsi="Arial" w:cs="Arial"/>
          <w:sz w:val="24"/>
          <w:szCs w:val="24"/>
        </w:rPr>
      </w:pPr>
      <w:r w:rsidRPr="00967572">
        <w:rPr>
          <w:rFonts w:ascii="Arial" w:hAnsi="Arial" w:cs="Arial"/>
          <w:sz w:val="24"/>
          <w:szCs w:val="24"/>
        </w:rPr>
        <w:t>Please provide your details below. This will enable us to provide specific support if it is requested and to contact you about your answers if we require further clarification</w:t>
      </w:r>
      <w:r>
        <w:rPr>
          <w:rFonts w:ascii="Arial" w:hAnsi="Arial" w:cs="Arial"/>
          <w:sz w:val="24"/>
          <w:szCs w:val="24"/>
        </w:rPr>
        <w:t>.</w:t>
      </w:r>
    </w:p>
    <w:p w14:paraId="1C8E4A2B" w14:textId="77777777" w:rsidR="00535973" w:rsidRPr="00967572" w:rsidRDefault="00535973" w:rsidP="00986A14">
      <w:pPr>
        <w:rPr>
          <w:rFonts w:ascii="Arial" w:hAnsi="Arial" w:cs="Arial"/>
          <w:sz w:val="24"/>
          <w:szCs w:val="24"/>
          <w:lang w:val="en-US"/>
        </w:rPr>
      </w:pPr>
    </w:p>
    <w:p w14:paraId="72A5DFEA" w14:textId="1C386CBE" w:rsidR="00986A14" w:rsidRDefault="00986A14" w:rsidP="00986A14">
      <w:pPr>
        <w:spacing w:after="0"/>
        <w:rPr>
          <w:rFonts w:ascii="Arial" w:hAnsi="Arial" w:cs="Arial"/>
          <w:sz w:val="24"/>
          <w:szCs w:val="24"/>
          <w:lang w:val="en-US"/>
        </w:rPr>
      </w:pPr>
      <w:r>
        <w:rPr>
          <w:rFonts w:ascii="Arial" w:hAnsi="Arial" w:cs="Arial"/>
          <w:sz w:val="24"/>
          <w:szCs w:val="24"/>
          <w:lang w:val="en-US"/>
        </w:rPr>
        <w:t>Full name:</w:t>
      </w:r>
    </w:p>
    <w:p w14:paraId="3BB080A0" w14:textId="77777777" w:rsidR="00535973" w:rsidRDefault="00535973" w:rsidP="00986A14">
      <w:pPr>
        <w:spacing w:after="0"/>
        <w:rPr>
          <w:rFonts w:ascii="Arial" w:hAnsi="Arial" w:cs="Arial"/>
          <w:sz w:val="24"/>
          <w:szCs w:val="24"/>
          <w:lang w:val="en-US"/>
        </w:rPr>
      </w:pPr>
    </w:p>
    <w:p w14:paraId="608C0539" w14:textId="77777777" w:rsidR="00986A14" w:rsidRDefault="00986A14" w:rsidP="00986A14">
      <w:pPr>
        <w:spacing w:after="0"/>
        <w:rPr>
          <w:rFonts w:ascii="Arial" w:hAnsi="Arial" w:cs="Arial"/>
          <w:sz w:val="24"/>
          <w:szCs w:val="24"/>
          <w:lang w:val="en-US"/>
        </w:rPr>
      </w:pPr>
    </w:p>
    <w:p w14:paraId="76B1473A" w14:textId="03E19BC3" w:rsidR="00986A14" w:rsidRDefault="00986A14" w:rsidP="00986A14">
      <w:pPr>
        <w:spacing w:after="0"/>
        <w:rPr>
          <w:rFonts w:ascii="Arial" w:hAnsi="Arial" w:cs="Arial"/>
          <w:sz w:val="24"/>
          <w:szCs w:val="24"/>
          <w:lang w:val="en-US"/>
        </w:rPr>
      </w:pPr>
      <w:r>
        <w:rPr>
          <w:rFonts w:ascii="Arial" w:hAnsi="Arial" w:cs="Arial"/>
          <w:sz w:val="24"/>
          <w:szCs w:val="24"/>
          <w:lang w:val="en-US"/>
        </w:rPr>
        <w:t>Operating port:</w:t>
      </w:r>
    </w:p>
    <w:p w14:paraId="012138EC" w14:textId="77777777" w:rsidR="00535973" w:rsidRDefault="00535973" w:rsidP="00986A14">
      <w:pPr>
        <w:spacing w:after="0"/>
        <w:rPr>
          <w:rFonts w:ascii="Arial" w:hAnsi="Arial" w:cs="Arial"/>
          <w:sz w:val="24"/>
          <w:szCs w:val="24"/>
          <w:lang w:val="en-US"/>
        </w:rPr>
      </w:pPr>
    </w:p>
    <w:p w14:paraId="0A066F04" w14:textId="77777777" w:rsidR="00986A14" w:rsidRDefault="00986A14" w:rsidP="00986A14">
      <w:pPr>
        <w:spacing w:after="0"/>
        <w:rPr>
          <w:rFonts w:ascii="Arial" w:hAnsi="Arial" w:cs="Arial"/>
          <w:sz w:val="24"/>
          <w:szCs w:val="24"/>
          <w:lang w:val="en-US"/>
        </w:rPr>
      </w:pPr>
    </w:p>
    <w:p w14:paraId="33DD9225" w14:textId="7291683C" w:rsidR="00986A14" w:rsidRDefault="00986A14" w:rsidP="00986A14">
      <w:pPr>
        <w:spacing w:after="0"/>
        <w:rPr>
          <w:rFonts w:ascii="Arial" w:hAnsi="Arial" w:cs="Arial"/>
          <w:sz w:val="24"/>
          <w:szCs w:val="24"/>
          <w:lang w:val="en-US"/>
        </w:rPr>
      </w:pPr>
      <w:r>
        <w:rPr>
          <w:rFonts w:ascii="Arial" w:hAnsi="Arial" w:cs="Arial"/>
          <w:sz w:val="24"/>
          <w:szCs w:val="24"/>
          <w:lang w:val="en-US"/>
        </w:rPr>
        <w:t>Vessel name(s) and PLN:</w:t>
      </w:r>
    </w:p>
    <w:p w14:paraId="4F58AFF9" w14:textId="1863B14F" w:rsidR="00535973" w:rsidRDefault="00535973" w:rsidP="00986A14">
      <w:pPr>
        <w:spacing w:after="0"/>
        <w:rPr>
          <w:rFonts w:ascii="Arial" w:hAnsi="Arial" w:cs="Arial"/>
          <w:sz w:val="24"/>
          <w:szCs w:val="24"/>
          <w:lang w:val="en-US"/>
        </w:rPr>
      </w:pPr>
    </w:p>
    <w:p w14:paraId="4395F2F9" w14:textId="77777777" w:rsidR="00535973" w:rsidRDefault="00535973" w:rsidP="00986A14">
      <w:pPr>
        <w:spacing w:after="0"/>
        <w:rPr>
          <w:rFonts w:ascii="Arial" w:hAnsi="Arial" w:cs="Arial"/>
          <w:sz w:val="24"/>
          <w:szCs w:val="24"/>
          <w:lang w:val="en-US"/>
        </w:rPr>
      </w:pPr>
    </w:p>
    <w:p w14:paraId="563C56ED" w14:textId="77777777" w:rsidR="00986A14" w:rsidRDefault="00986A14" w:rsidP="00986A14">
      <w:pPr>
        <w:spacing w:after="0"/>
        <w:rPr>
          <w:rFonts w:ascii="Arial" w:hAnsi="Arial" w:cs="Arial"/>
          <w:sz w:val="24"/>
          <w:szCs w:val="24"/>
          <w:lang w:val="en-US"/>
        </w:rPr>
      </w:pPr>
    </w:p>
    <w:p w14:paraId="63DFB8DB" w14:textId="6A971B0A" w:rsidR="00986A14" w:rsidRDefault="00986A14" w:rsidP="00986A14">
      <w:pPr>
        <w:spacing w:after="0"/>
        <w:rPr>
          <w:rFonts w:ascii="Arial" w:hAnsi="Arial" w:cs="Arial"/>
          <w:sz w:val="24"/>
          <w:szCs w:val="24"/>
          <w:lang w:val="en-US"/>
        </w:rPr>
      </w:pPr>
      <w:r>
        <w:rPr>
          <w:rFonts w:ascii="Arial" w:hAnsi="Arial" w:cs="Arial"/>
          <w:sz w:val="24"/>
          <w:szCs w:val="24"/>
          <w:lang w:val="en-US"/>
        </w:rPr>
        <w:t xml:space="preserve">Address: </w:t>
      </w:r>
    </w:p>
    <w:p w14:paraId="41F52DA4" w14:textId="75E4D2B4" w:rsidR="00535973" w:rsidRDefault="00535973" w:rsidP="00986A14">
      <w:pPr>
        <w:spacing w:after="0"/>
        <w:rPr>
          <w:rFonts w:ascii="Arial" w:hAnsi="Arial" w:cs="Arial"/>
          <w:sz w:val="24"/>
          <w:szCs w:val="24"/>
          <w:lang w:val="en-US"/>
        </w:rPr>
      </w:pPr>
    </w:p>
    <w:p w14:paraId="66743355" w14:textId="12E22C1B" w:rsidR="00535973" w:rsidRDefault="00535973" w:rsidP="00986A14">
      <w:pPr>
        <w:spacing w:after="0"/>
        <w:rPr>
          <w:rFonts w:ascii="Arial" w:hAnsi="Arial" w:cs="Arial"/>
          <w:sz w:val="24"/>
          <w:szCs w:val="24"/>
          <w:lang w:val="en-US"/>
        </w:rPr>
      </w:pPr>
    </w:p>
    <w:p w14:paraId="09C2D4B0" w14:textId="77777777" w:rsidR="00535973" w:rsidRDefault="00535973" w:rsidP="00986A14">
      <w:pPr>
        <w:spacing w:after="0"/>
        <w:rPr>
          <w:rFonts w:ascii="Arial" w:hAnsi="Arial" w:cs="Arial"/>
          <w:sz w:val="24"/>
          <w:szCs w:val="24"/>
          <w:lang w:val="en-US"/>
        </w:rPr>
      </w:pPr>
    </w:p>
    <w:p w14:paraId="18C3A5F1" w14:textId="77777777" w:rsidR="00986A14" w:rsidRDefault="00986A14" w:rsidP="00986A14">
      <w:pPr>
        <w:spacing w:after="0"/>
        <w:rPr>
          <w:rFonts w:ascii="Arial" w:hAnsi="Arial" w:cs="Arial"/>
          <w:sz w:val="24"/>
          <w:szCs w:val="24"/>
          <w:lang w:val="en-US"/>
        </w:rPr>
      </w:pPr>
    </w:p>
    <w:p w14:paraId="24C1D61C" w14:textId="77777777" w:rsidR="00986A14" w:rsidRDefault="00986A14" w:rsidP="00986A14">
      <w:pPr>
        <w:spacing w:after="0"/>
        <w:rPr>
          <w:rFonts w:ascii="Arial" w:hAnsi="Arial" w:cs="Arial"/>
          <w:sz w:val="24"/>
          <w:szCs w:val="24"/>
          <w:lang w:val="en-US"/>
        </w:rPr>
      </w:pPr>
    </w:p>
    <w:p w14:paraId="3B3FB58E" w14:textId="77777777" w:rsidR="00986A14" w:rsidRDefault="00986A14" w:rsidP="00986A14">
      <w:pPr>
        <w:spacing w:after="0"/>
        <w:rPr>
          <w:rFonts w:ascii="Arial" w:hAnsi="Arial" w:cs="Arial"/>
          <w:sz w:val="24"/>
          <w:szCs w:val="24"/>
          <w:lang w:val="en-US"/>
        </w:rPr>
      </w:pPr>
    </w:p>
    <w:p w14:paraId="1624EA12" w14:textId="1266255A" w:rsidR="00986A14" w:rsidRDefault="00986A14" w:rsidP="00986A14">
      <w:pPr>
        <w:spacing w:after="0"/>
        <w:rPr>
          <w:rFonts w:ascii="Arial" w:hAnsi="Arial" w:cs="Arial"/>
          <w:sz w:val="24"/>
          <w:szCs w:val="24"/>
          <w:lang w:val="en-US"/>
        </w:rPr>
      </w:pPr>
      <w:r>
        <w:rPr>
          <w:rFonts w:ascii="Arial" w:hAnsi="Arial" w:cs="Arial"/>
          <w:sz w:val="24"/>
          <w:szCs w:val="24"/>
          <w:lang w:val="en-US"/>
        </w:rPr>
        <w:t>Telephone (landline):</w:t>
      </w:r>
    </w:p>
    <w:p w14:paraId="73B3B71F" w14:textId="77777777" w:rsidR="00535973" w:rsidRDefault="00535973" w:rsidP="00986A14">
      <w:pPr>
        <w:spacing w:after="0"/>
        <w:rPr>
          <w:rFonts w:ascii="Arial" w:hAnsi="Arial" w:cs="Arial"/>
          <w:sz w:val="24"/>
          <w:szCs w:val="24"/>
          <w:lang w:val="en-US"/>
        </w:rPr>
      </w:pPr>
    </w:p>
    <w:p w14:paraId="21347415" w14:textId="77777777" w:rsidR="00986A14" w:rsidRDefault="00986A14" w:rsidP="00986A14">
      <w:pPr>
        <w:spacing w:after="0"/>
        <w:rPr>
          <w:rFonts w:ascii="Arial" w:hAnsi="Arial" w:cs="Arial"/>
          <w:sz w:val="24"/>
          <w:szCs w:val="24"/>
          <w:lang w:val="en-US"/>
        </w:rPr>
      </w:pPr>
    </w:p>
    <w:p w14:paraId="7455FE4D" w14:textId="508520C3" w:rsidR="00986A14" w:rsidRDefault="00986A14" w:rsidP="00986A14">
      <w:pPr>
        <w:spacing w:after="0"/>
        <w:rPr>
          <w:rFonts w:ascii="Arial" w:hAnsi="Arial" w:cs="Arial"/>
          <w:sz w:val="24"/>
          <w:szCs w:val="24"/>
          <w:lang w:val="en-US"/>
        </w:rPr>
      </w:pPr>
      <w:r>
        <w:rPr>
          <w:rFonts w:ascii="Arial" w:hAnsi="Arial" w:cs="Arial"/>
          <w:sz w:val="24"/>
          <w:szCs w:val="24"/>
          <w:lang w:val="en-US"/>
        </w:rPr>
        <w:t>Mobile:</w:t>
      </w:r>
    </w:p>
    <w:p w14:paraId="1E46C676" w14:textId="77777777" w:rsidR="00535973" w:rsidRDefault="00535973" w:rsidP="00986A14">
      <w:pPr>
        <w:spacing w:after="0"/>
        <w:rPr>
          <w:rFonts w:ascii="Arial" w:hAnsi="Arial" w:cs="Arial"/>
          <w:sz w:val="24"/>
          <w:szCs w:val="24"/>
          <w:lang w:val="en-US"/>
        </w:rPr>
      </w:pPr>
    </w:p>
    <w:p w14:paraId="2209C46A" w14:textId="77777777" w:rsidR="00986A14" w:rsidRDefault="00986A14" w:rsidP="00986A14">
      <w:pPr>
        <w:spacing w:after="0"/>
        <w:rPr>
          <w:rFonts w:ascii="Arial" w:hAnsi="Arial" w:cs="Arial"/>
          <w:sz w:val="24"/>
          <w:szCs w:val="24"/>
          <w:lang w:val="en-US"/>
        </w:rPr>
      </w:pPr>
    </w:p>
    <w:p w14:paraId="6BC0D479" w14:textId="77777777" w:rsidR="00986A14" w:rsidRDefault="00986A14" w:rsidP="00986A14">
      <w:pPr>
        <w:spacing w:after="0"/>
        <w:rPr>
          <w:rFonts w:ascii="Arial" w:hAnsi="Arial" w:cs="Arial"/>
          <w:sz w:val="24"/>
          <w:szCs w:val="24"/>
          <w:lang w:val="en-US"/>
        </w:rPr>
      </w:pPr>
      <w:r>
        <w:rPr>
          <w:rFonts w:ascii="Arial" w:hAnsi="Arial" w:cs="Arial"/>
          <w:sz w:val="24"/>
          <w:szCs w:val="24"/>
          <w:lang w:val="en-US"/>
        </w:rPr>
        <w:t>Email:</w:t>
      </w:r>
    </w:p>
    <w:p w14:paraId="5FA4081D" w14:textId="77777777" w:rsidR="00986A14" w:rsidRDefault="00986A14" w:rsidP="00986A14">
      <w:pPr>
        <w:spacing w:after="0"/>
        <w:rPr>
          <w:rFonts w:ascii="Arial" w:hAnsi="Arial" w:cs="Arial"/>
          <w:sz w:val="24"/>
          <w:szCs w:val="24"/>
          <w:lang w:val="en-US"/>
        </w:rPr>
      </w:pPr>
    </w:p>
    <w:p w14:paraId="32D81894" w14:textId="77777777" w:rsidR="00986A14" w:rsidRDefault="00986A14" w:rsidP="00986A14">
      <w:pPr>
        <w:rPr>
          <w:rFonts w:ascii="Arial" w:hAnsi="Arial" w:cs="Arial"/>
          <w:sz w:val="24"/>
          <w:szCs w:val="24"/>
          <w:lang w:val="en-US"/>
        </w:rPr>
      </w:pPr>
    </w:p>
    <w:p w14:paraId="3346E014" w14:textId="744A21D1" w:rsidR="00986A14" w:rsidRDefault="00986A14" w:rsidP="00037AD8">
      <w:pPr>
        <w:jc w:val="both"/>
        <w:rPr>
          <w:rFonts w:ascii="Arial" w:hAnsi="Arial" w:cs="Arial"/>
          <w:sz w:val="24"/>
          <w:szCs w:val="24"/>
          <w:lang w:val="en-US"/>
        </w:rPr>
        <w:sectPr w:rsidR="00986A14" w:rsidSect="00986A14">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1276" w:left="1440" w:header="708" w:footer="708" w:gutter="0"/>
          <w:cols w:space="708"/>
          <w:docGrid w:linePitch="360"/>
        </w:sectPr>
      </w:pPr>
    </w:p>
    <w:p w14:paraId="338FEB69" w14:textId="77777777" w:rsidR="00986A14" w:rsidRDefault="00986A14" w:rsidP="00037AD8">
      <w:pPr>
        <w:jc w:val="both"/>
        <w:rPr>
          <w:rFonts w:ascii="Arial" w:hAnsi="Arial" w:cs="Arial"/>
          <w:sz w:val="24"/>
          <w:szCs w:val="24"/>
          <w:lang w:val="en-US"/>
        </w:rPr>
      </w:pPr>
    </w:p>
    <w:p w14:paraId="2EA24E5B" w14:textId="0BFA0C91" w:rsidR="00E139FF" w:rsidRDefault="00E139FF" w:rsidP="00E139FF">
      <w:pPr>
        <w:pStyle w:val="Heading1"/>
        <w:jc w:val="left"/>
        <w:rPr>
          <w:lang w:val="en-US"/>
        </w:rPr>
      </w:pPr>
      <w:r>
        <w:rPr>
          <w:lang w:val="en-US"/>
        </w:rPr>
        <w:t xml:space="preserve">Section 2: </w:t>
      </w:r>
      <w:r w:rsidR="00E62E27">
        <w:rPr>
          <w:lang w:val="en-US"/>
        </w:rPr>
        <w:t>Fishery Engagement</w:t>
      </w:r>
      <w:r w:rsidR="00D62995">
        <w:rPr>
          <w:lang w:val="en-US"/>
        </w:rPr>
        <w:t xml:space="preserve"> </w:t>
      </w:r>
      <w:r>
        <w:rPr>
          <w:lang w:val="en-US"/>
        </w:rPr>
        <w:t xml:space="preserve"> </w:t>
      </w:r>
    </w:p>
    <w:tbl>
      <w:tblPr>
        <w:tblStyle w:val="TableGrid"/>
        <w:tblW w:w="0" w:type="auto"/>
        <w:tblLook w:val="04A0" w:firstRow="1" w:lastRow="0" w:firstColumn="1" w:lastColumn="0" w:noHBand="0" w:noVBand="1"/>
      </w:tblPr>
      <w:tblGrid>
        <w:gridCol w:w="9016"/>
      </w:tblGrid>
      <w:tr w:rsidR="00D62995" w14:paraId="59617DC4" w14:textId="77777777" w:rsidTr="00D62995">
        <w:trPr>
          <w:trHeight w:val="472"/>
        </w:trPr>
        <w:tc>
          <w:tcPr>
            <w:tcW w:w="9016" w:type="dxa"/>
          </w:tcPr>
          <w:p w14:paraId="12E79590" w14:textId="6D43F119" w:rsidR="00D62995" w:rsidRDefault="00E62E27" w:rsidP="00D62995">
            <w:pPr>
              <w:spacing w:line="259" w:lineRule="auto"/>
              <w:rPr>
                <w:rFonts w:ascii="Arial" w:hAnsi="Arial" w:cs="Arial"/>
                <w:sz w:val="24"/>
                <w:szCs w:val="24"/>
              </w:rPr>
            </w:pPr>
            <w:r>
              <w:rPr>
                <w:rFonts w:ascii="Arial" w:hAnsi="Arial" w:cs="Arial"/>
                <w:sz w:val="24"/>
                <w:szCs w:val="24"/>
              </w:rPr>
              <w:t>Have you participated in any Wash mussel fishery in the last five years? Please provide details</w:t>
            </w:r>
          </w:p>
        </w:tc>
      </w:tr>
      <w:tr w:rsidR="00B478D7" w14:paraId="33138348" w14:textId="77777777" w:rsidTr="00AD460D">
        <w:trPr>
          <w:trHeight w:val="2968"/>
        </w:trPr>
        <w:tc>
          <w:tcPr>
            <w:tcW w:w="9016" w:type="dxa"/>
          </w:tcPr>
          <w:p w14:paraId="0BCC2E29" w14:textId="77777777" w:rsidR="00B478D7" w:rsidRDefault="00B478D7" w:rsidP="00D62995">
            <w:pPr>
              <w:spacing w:line="259" w:lineRule="auto"/>
              <w:rPr>
                <w:rFonts w:ascii="Arial" w:hAnsi="Arial" w:cs="Arial"/>
                <w:sz w:val="24"/>
                <w:szCs w:val="24"/>
              </w:rPr>
            </w:pPr>
          </w:p>
        </w:tc>
      </w:tr>
    </w:tbl>
    <w:p w14:paraId="10F04D2E" w14:textId="19F808CA" w:rsidR="00E62E27" w:rsidRDefault="00E62E27" w:rsidP="00B478D7">
      <w:pPr>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E62E27" w14:paraId="1862A8FE" w14:textId="77777777" w:rsidTr="00FC6A5E">
        <w:trPr>
          <w:trHeight w:val="472"/>
        </w:trPr>
        <w:tc>
          <w:tcPr>
            <w:tcW w:w="9016" w:type="dxa"/>
          </w:tcPr>
          <w:p w14:paraId="258C749E" w14:textId="24A24826" w:rsidR="00E62E27" w:rsidRDefault="00E62E27" w:rsidP="00FC6A5E">
            <w:pPr>
              <w:spacing w:line="259" w:lineRule="auto"/>
              <w:rPr>
                <w:rFonts w:ascii="Arial" w:hAnsi="Arial" w:cs="Arial"/>
                <w:sz w:val="24"/>
                <w:szCs w:val="24"/>
              </w:rPr>
            </w:pPr>
            <w:r>
              <w:rPr>
                <w:rFonts w:ascii="Arial" w:hAnsi="Arial" w:cs="Arial"/>
                <w:sz w:val="24"/>
                <w:szCs w:val="24"/>
              </w:rPr>
              <w:t>Have you participated in the 2025 Wash mussel fishery?</w:t>
            </w:r>
          </w:p>
        </w:tc>
      </w:tr>
      <w:tr w:rsidR="00E62E27" w14:paraId="5AFBA00C" w14:textId="77777777" w:rsidTr="00AD460D">
        <w:trPr>
          <w:trHeight w:val="2559"/>
        </w:trPr>
        <w:tc>
          <w:tcPr>
            <w:tcW w:w="9016" w:type="dxa"/>
          </w:tcPr>
          <w:p w14:paraId="1BF9D8B7" w14:textId="77777777" w:rsidR="00E62E27" w:rsidRDefault="00E62E27" w:rsidP="00FC6A5E">
            <w:pPr>
              <w:spacing w:line="259" w:lineRule="auto"/>
              <w:rPr>
                <w:rFonts w:ascii="Arial" w:hAnsi="Arial" w:cs="Arial"/>
                <w:sz w:val="24"/>
                <w:szCs w:val="24"/>
              </w:rPr>
            </w:pPr>
          </w:p>
        </w:tc>
      </w:tr>
    </w:tbl>
    <w:p w14:paraId="68E32667" w14:textId="77777777" w:rsidR="00E62E27" w:rsidRDefault="00E62E27">
      <w:pPr>
        <w:spacing w:line="259" w:lineRule="auto"/>
        <w:rPr>
          <w:rFonts w:ascii="Arial" w:hAnsi="Arial" w:cs="Arial"/>
          <w:b/>
          <w:bCs/>
          <w:sz w:val="32"/>
          <w:szCs w:val="32"/>
        </w:rPr>
      </w:pPr>
    </w:p>
    <w:tbl>
      <w:tblPr>
        <w:tblStyle w:val="TableGrid"/>
        <w:tblW w:w="0" w:type="auto"/>
        <w:tblLook w:val="04A0" w:firstRow="1" w:lastRow="0" w:firstColumn="1" w:lastColumn="0" w:noHBand="0" w:noVBand="1"/>
      </w:tblPr>
      <w:tblGrid>
        <w:gridCol w:w="9016"/>
      </w:tblGrid>
      <w:tr w:rsidR="00E62E27" w14:paraId="089875F7" w14:textId="77777777" w:rsidTr="00FC6A5E">
        <w:trPr>
          <w:trHeight w:val="472"/>
        </w:trPr>
        <w:tc>
          <w:tcPr>
            <w:tcW w:w="9016" w:type="dxa"/>
          </w:tcPr>
          <w:p w14:paraId="21FD2C47" w14:textId="6824E127" w:rsidR="00E62E27" w:rsidRDefault="00E62E27" w:rsidP="00FC6A5E">
            <w:pPr>
              <w:spacing w:line="259" w:lineRule="auto"/>
              <w:rPr>
                <w:rFonts w:ascii="Arial" w:hAnsi="Arial" w:cs="Arial"/>
                <w:sz w:val="24"/>
                <w:szCs w:val="24"/>
              </w:rPr>
            </w:pPr>
            <w:r w:rsidRPr="00E62E27">
              <w:rPr>
                <w:rFonts w:ascii="Arial" w:hAnsi="Arial" w:cs="Arial"/>
                <w:sz w:val="24"/>
                <w:szCs w:val="24"/>
              </w:rPr>
              <w:t>Have you ever sold Wash mussels for the purposes of relaying outside of the Wash and North Norfolk Coast SAC?</w:t>
            </w:r>
            <w:r>
              <w:rPr>
                <w:rFonts w:ascii="Arial" w:hAnsi="Arial" w:cs="Arial"/>
                <w:sz w:val="24"/>
                <w:szCs w:val="24"/>
              </w:rPr>
              <w:t xml:space="preserve"> If so, what was the value of these mussels?</w:t>
            </w:r>
          </w:p>
        </w:tc>
      </w:tr>
      <w:tr w:rsidR="00E62E27" w14:paraId="75BC626C" w14:textId="77777777" w:rsidTr="00AD460D">
        <w:trPr>
          <w:trHeight w:val="4356"/>
        </w:trPr>
        <w:tc>
          <w:tcPr>
            <w:tcW w:w="9016" w:type="dxa"/>
          </w:tcPr>
          <w:p w14:paraId="5BF233DC" w14:textId="77777777" w:rsidR="00E62E27" w:rsidRDefault="00E62E27" w:rsidP="00FC6A5E">
            <w:pPr>
              <w:spacing w:line="259" w:lineRule="auto"/>
              <w:rPr>
                <w:rFonts w:ascii="Arial" w:hAnsi="Arial" w:cs="Arial"/>
                <w:sz w:val="24"/>
                <w:szCs w:val="24"/>
              </w:rPr>
            </w:pPr>
          </w:p>
        </w:tc>
      </w:tr>
    </w:tbl>
    <w:p w14:paraId="5B75DC70" w14:textId="103F566C" w:rsidR="00E62E27" w:rsidRDefault="00E62E27">
      <w:pPr>
        <w:spacing w:line="259" w:lineRule="auto"/>
        <w:rPr>
          <w:rFonts w:ascii="Arial" w:hAnsi="Arial" w:cs="Arial"/>
          <w:b/>
          <w:bCs/>
          <w:sz w:val="32"/>
          <w:szCs w:val="32"/>
        </w:rPr>
      </w:pPr>
      <w:r>
        <w:rPr>
          <w:rFonts w:ascii="Arial" w:hAnsi="Arial" w:cs="Arial"/>
          <w:b/>
          <w:bCs/>
          <w:sz w:val="32"/>
          <w:szCs w:val="32"/>
        </w:rPr>
        <w:br w:type="page"/>
      </w:r>
    </w:p>
    <w:p w14:paraId="157DE648" w14:textId="77777777" w:rsidR="000D4E7D" w:rsidRDefault="000D4E7D" w:rsidP="00B478D7">
      <w:pPr>
        <w:rPr>
          <w:rFonts w:ascii="Arial" w:hAnsi="Arial" w:cs="Arial"/>
          <w:b/>
          <w:bCs/>
          <w:sz w:val="32"/>
          <w:szCs w:val="32"/>
        </w:rPr>
      </w:pPr>
    </w:p>
    <w:p w14:paraId="1ED3388F" w14:textId="6ED28090" w:rsidR="002B08BA" w:rsidRDefault="002B08BA" w:rsidP="002B08BA">
      <w:pPr>
        <w:pStyle w:val="Heading1"/>
        <w:jc w:val="left"/>
        <w:rPr>
          <w:lang w:val="en-US"/>
        </w:rPr>
      </w:pPr>
      <w:r>
        <w:rPr>
          <w:lang w:val="en-US"/>
        </w:rPr>
        <w:t xml:space="preserve">Section 3: </w:t>
      </w:r>
      <w:r w:rsidR="00E62E27">
        <w:rPr>
          <w:lang w:val="en-US"/>
        </w:rPr>
        <w:t>Impact of Restrictions</w:t>
      </w:r>
    </w:p>
    <w:p w14:paraId="0C7523A2" w14:textId="1C190761" w:rsidR="000D4E7D" w:rsidRDefault="008D66CA" w:rsidP="008D66CA">
      <w:pPr>
        <w:rPr>
          <w:rFonts w:ascii="Arial" w:hAnsi="Arial" w:cs="Arial"/>
          <w:sz w:val="24"/>
          <w:szCs w:val="24"/>
        </w:rPr>
      </w:pPr>
      <w:r>
        <w:rPr>
          <w:rFonts w:ascii="Arial" w:hAnsi="Arial" w:cs="Arial"/>
          <w:sz w:val="24"/>
          <w:szCs w:val="24"/>
        </w:rPr>
        <w:t xml:space="preserve">The </w:t>
      </w:r>
      <w:r w:rsidR="000D4E7D">
        <w:rPr>
          <w:rFonts w:ascii="Arial" w:hAnsi="Arial" w:cs="Arial"/>
          <w:sz w:val="24"/>
          <w:szCs w:val="24"/>
        </w:rPr>
        <w:t xml:space="preserve">following </w:t>
      </w:r>
      <w:r w:rsidR="00E62E27">
        <w:rPr>
          <w:rFonts w:ascii="Arial" w:hAnsi="Arial" w:cs="Arial"/>
          <w:sz w:val="24"/>
          <w:szCs w:val="24"/>
        </w:rPr>
        <w:t>restrictions have been put into place:</w:t>
      </w:r>
      <w:r w:rsidR="000D4E7D">
        <w:rPr>
          <w:rFonts w:ascii="Arial" w:hAnsi="Arial" w:cs="Arial"/>
          <w:sz w:val="24"/>
          <w:szCs w:val="24"/>
        </w:rPr>
        <w:t xml:space="preserve"> </w:t>
      </w:r>
    </w:p>
    <w:p w14:paraId="40CDF52B" w14:textId="77777777" w:rsidR="00E62E27" w:rsidRDefault="00E62E27" w:rsidP="00E62E27">
      <w:pPr>
        <w:pStyle w:val="ListParagraph"/>
        <w:numPr>
          <w:ilvl w:val="0"/>
          <w:numId w:val="8"/>
        </w:numPr>
        <w:rPr>
          <w:rFonts w:ascii="Arial" w:hAnsi="Arial" w:cs="Arial"/>
          <w:sz w:val="24"/>
          <w:szCs w:val="32"/>
        </w:rPr>
      </w:pPr>
      <w:r w:rsidRPr="00E62E27">
        <w:rPr>
          <w:rFonts w:ascii="Arial" w:hAnsi="Arial" w:cs="Arial"/>
          <w:sz w:val="24"/>
          <w:szCs w:val="32"/>
        </w:rPr>
        <w:t xml:space="preserve">it is prohibited to re-lay or sell for the purpose of re-laying any mussels caught from The Wash outside of the Wash and North Norfolk Coast SAC without prior authorization from the Authority, and; </w:t>
      </w:r>
    </w:p>
    <w:p w14:paraId="332C53D5" w14:textId="6512C2A1" w:rsidR="000D4E7D" w:rsidRPr="00E62E27" w:rsidRDefault="00E62E27" w:rsidP="000D4E7D">
      <w:pPr>
        <w:pStyle w:val="ListParagraph"/>
        <w:numPr>
          <w:ilvl w:val="0"/>
          <w:numId w:val="8"/>
        </w:numPr>
        <w:rPr>
          <w:rFonts w:ascii="Arial" w:hAnsi="Arial" w:cs="Arial"/>
          <w:sz w:val="24"/>
          <w:szCs w:val="32"/>
        </w:rPr>
      </w:pPr>
      <w:r w:rsidRPr="00E62E27">
        <w:rPr>
          <w:rFonts w:ascii="Arial" w:hAnsi="Arial" w:cs="Arial"/>
          <w:sz w:val="24"/>
          <w:szCs w:val="32"/>
        </w:rPr>
        <w:t>that such authorisation may be given to relay mussels outside of the Wash and North Norfolk Coast SAC if the person wishing to do so can show that all reasonable steps and all due diligence will be taken to avoid releasing any INNS. Further that such authorisation may only be given if the relevant IFCA (where the mussel are being re-laid into), Natural England, The Fish Health Inspectorate and the Non-Native Species Secretariate has provided written advice / approval to the Authority.</w:t>
      </w:r>
    </w:p>
    <w:tbl>
      <w:tblPr>
        <w:tblStyle w:val="TableGrid"/>
        <w:tblW w:w="0" w:type="auto"/>
        <w:tblLook w:val="04A0" w:firstRow="1" w:lastRow="0" w:firstColumn="1" w:lastColumn="0" w:noHBand="0" w:noVBand="1"/>
      </w:tblPr>
      <w:tblGrid>
        <w:gridCol w:w="9016"/>
      </w:tblGrid>
      <w:tr w:rsidR="00AD60DE" w14:paraId="488CE20D" w14:textId="77777777" w:rsidTr="00340437">
        <w:tc>
          <w:tcPr>
            <w:tcW w:w="9016" w:type="dxa"/>
          </w:tcPr>
          <w:p w14:paraId="0F6C4B2E" w14:textId="0195EA69" w:rsidR="00AD60DE" w:rsidRDefault="00E62E27" w:rsidP="00E62E27">
            <w:pPr>
              <w:rPr>
                <w:rFonts w:ascii="Arial" w:hAnsi="Arial" w:cs="Arial"/>
                <w:sz w:val="24"/>
                <w:szCs w:val="24"/>
              </w:rPr>
            </w:pPr>
            <w:r w:rsidRPr="00E62E27">
              <w:rPr>
                <w:rFonts w:ascii="Arial" w:hAnsi="Arial" w:cs="Arial"/>
                <w:sz w:val="24"/>
                <w:szCs w:val="24"/>
              </w:rPr>
              <w:t>Are you aware of opportunities to sell Wash mussels for the purposes of relaying outside of the Wash and North Norfolk Coast SAC?</w:t>
            </w:r>
            <w:r>
              <w:rPr>
                <w:rFonts w:ascii="Arial" w:hAnsi="Arial" w:cs="Arial"/>
                <w:sz w:val="24"/>
                <w:szCs w:val="24"/>
              </w:rPr>
              <w:t xml:space="preserve"> If so, please provide details.</w:t>
            </w:r>
          </w:p>
        </w:tc>
      </w:tr>
      <w:tr w:rsidR="00AD60DE" w14:paraId="39F9EBB5" w14:textId="77777777" w:rsidTr="00ED353B">
        <w:trPr>
          <w:trHeight w:val="7032"/>
        </w:trPr>
        <w:tc>
          <w:tcPr>
            <w:tcW w:w="9016" w:type="dxa"/>
          </w:tcPr>
          <w:p w14:paraId="5FC8EB5B" w14:textId="77777777" w:rsidR="00AD60DE" w:rsidRDefault="00AD60DE" w:rsidP="00340437">
            <w:pPr>
              <w:rPr>
                <w:rFonts w:ascii="Arial" w:hAnsi="Arial" w:cs="Arial"/>
                <w:sz w:val="24"/>
                <w:szCs w:val="24"/>
              </w:rPr>
            </w:pPr>
          </w:p>
        </w:tc>
      </w:tr>
    </w:tbl>
    <w:p w14:paraId="150BE825" w14:textId="7A6C1FBC" w:rsidR="00AD60DE" w:rsidRDefault="00AD60DE" w:rsidP="00AD60DE">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E62E27" w14:paraId="4358E58F" w14:textId="77777777" w:rsidTr="00FC6A5E">
        <w:tc>
          <w:tcPr>
            <w:tcW w:w="9016" w:type="dxa"/>
          </w:tcPr>
          <w:p w14:paraId="04621F56" w14:textId="4ECC5CB7" w:rsidR="00E62E27" w:rsidRDefault="00E62E27" w:rsidP="00FC6A5E">
            <w:pPr>
              <w:rPr>
                <w:rFonts w:ascii="Arial" w:hAnsi="Arial" w:cs="Arial"/>
                <w:sz w:val="24"/>
                <w:szCs w:val="24"/>
              </w:rPr>
            </w:pPr>
            <w:r w:rsidRPr="00E62E27">
              <w:rPr>
                <w:rFonts w:ascii="Arial" w:hAnsi="Arial" w:cs="Arial"/>
                <w:sz w:val="24"/>
                <w:szCs w:val="24"/>
              </w:rPr>
              <w:lastRenderedPageBreak/>
              <w:t>Does the prohibition on selling mussels for relaying outside of the Wash and North Norfolk Coast SAC have a financial impact on you?</w:t>
            </w:r>
            <w:r>
              <w:rPr>
                <w:rFonts w:ascii="Arial" w:hAnsi="Arial" w:cs="Arial"/>
                <w:sz w:val="24"/>
                <w:szCs w:val="24"/>
              </w:rPr>
              <w:t xml:space="preserve"> If so, what would you estimate the lost revenue for this year to be?</w:t>
            </w:r>
          </w:p>
        </w:tc>
      </w:tr>
      <w:tr w:rsidR="00E62E27" w14:paraId="6711B111" w14:textId="77777777" w:rsidTr="00ED353B">
        <w:trPr>
          <w:trHeight w:val="6207"/>
        </w:trPr>
        <w:tc>
          <w:tcPr>
            <w:tcW w:w="9016" w:type="dxa"/>
          </w:tcPr>
          <w:p w14:paraId="446B6515" w14:textId="77777777" w:rsidR="00E62E27" w:rsidRDefault="00E62E27" w:rsidP="00FC6A5E">
            <w:pPr>
              <w:rPr>
                <w:rFonts w:ascii="Arial" w:hAnsi="Arial" w:cs="Arial"/>
                <w:sz w:val="24"/>
                <w:szCs w:val="24"/>
              </w:rPr>
            </w:pPr>
          </w:p>
        </w:tc>
      </w:tr>
    </w:tbl>
    <w:p w14:paraId="40C8A698" w14:textId="77777777" w:rsidR="00AD460D" w:rsidRDefault="00743BDB" w:rsidP="00743BDB">
      <w:pPr>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AD460D" w14:paraId="1A696AD9" w14:textId="77777777" w:rsidTr="00FC6A5E">
        <w:tc>
          <w:tcPr>
            <w:tcW w:w="9016" w:type="dxa"/>
          </w:tcPr>
          <w:p w14:paraId="6CABEB29" w14:textId="744CEC3D" w:rsidR="00AD460D" w:rsidRDefault="00AD460D" w:rsidP="00FC6A5E">
            <w:pPr>
              <w:rPr>
                <w:rFonts w:ascii="Arial" w:hAnsi="Arial" w:cs="Arial"/>
                <w:sz w:val="24"/>
                <w:szCs w:val="24"/>
              </w:rPr>
            </w:pPr>
            <w:r>
              <w:rPr>
                <w:rFonts w:ascii="Arial" w:hAnsi="Arial" w:cs="Arial"/>
                <w:sz w:val="24"/>
                <w:szCs w:val="24"/>
              </w:rPr>
              <w:t>Do you believe the market for mussels has alternative opportunities to allow for mussel stocks to be sold?</w:t>
            </w:r>
          </w:p>
        </w:tc>
      </w:tr>
      <w:tr w:rsidR="00AD460D" w14:paraId="5A2F1417" w14:textId="77777777" w:rsidTr="00ED353B">
        <w:trPr>
          <w:trHeight w:val="5449"/>
        </w:trPr>
        <w:tc>
          <w:tcPr>
            <w:tcW w:w="9016" w:type="dxa"/>
          </w:tcPr>
          <w:p w14:paraId="5934D07C" w14:textId="77777777" w:rsidR="00AD460D" w:rsidRDefault="00AD460D" w:rsidP="00FC6A5E">
            <w:pPr>
              <w:rPr>
                <w:rFonts w:ascii="Arial" w:hAnsi="Arial" w:cs="Arial"/>
                <w:sz w:val="24"/>
                <w:szCs w:val="24"/>
              </w:rPr>
            </w:pPr>
          </w:p>
        </w:tc>
      </w:tr>
    </w:tbl>
    <w:p w14:paraId="664909E4" w14:textId="197536EB" w:rsidR="00743BDB" w:rsidRDefault="00743BDB" w:rsidP="00743BD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D460D" w14:paraId="48229AD4" w14:textId="77777777" w:rsidTr="00FC6A5E">
        <w:tc>
          <w:tcPr>
            <w:tcW w:w="9016" w:type="dxa"/>
          </w:tcPr>
          <w:p w14:paraId="0BA4B0E3" w14:textId="79F38CC7" w:rsidR="00AD460D" w:rsidRDefault="00AD460D" w:rsidP="00FC6A5E">
            <w:pPr>
              <w:rPr>
                <w:rFonts w:ascii="Arial" w:hAnsi="Arial" w:cs="Arial"/>
                <w:sz w:val="24"/>
                <w:szCs w:val="24"/>
              </w:rPr>
            </w:pPr>
            <w:r>
              <w:rPr>
                <w:rFonts w:ascii="Arial" w:hAnsi="Arial" w:cs="Arial"/>
                <w:sz w:val="24"/>
                <w:szCs w:val="24"/>
              </w:rPr>
              <w:lastRenderedPageBreak/>
              <w:t>Ha</w:t>
            </w:r>
            <w:r w:rsidR="007E2113">
              <w:rPr>
                <w:rFonts w:ascii="Arial" w:hAnsi="Arial" w:cs="Arial"/>
                <w:sz w:val="24"/>
                <w:szCs w:val="24"/>
              </w:rPr>
              <w:t>ve</w:t>
            </w:r>
            <w:r>
              <w:rPr>
                <w:rFonts w:ascii="Arial" w:hAnsi="Arial" w:cs="Arial"/>
                <w:sz w:val="24"/>
                <w:szCs w:val="24"/>
              </w:rPr>
              <w:t xml:space="preserve"> these restrictions had any other impact on you or your business, including non-financial or reputational impacts?</w:t>
            </w:r>
          </w:p>
        </w:tc>
      </w:tr>
      <w:tr w:rsidR="00AD460D" w14:paraId="2EB3F33B" w14:textId="77777777" w:rsidTr="00ED353B">
        <w:trPr>
          <w:trHeight w:val="5989"/>
        </w:trPr>
        <w:tc>
          <w:tcPr>
            <w:tcW w:w="9016" w:type="dxa"/>
          </w:tcPr>
          <w:p w14:paraId="729A90DA" w14:textId="77777777" w:rsidR="00AD460D" w:rsidRDefault="00AD460D" w:rsidP="00FC6A5E">
            <w:pPr>
              <w:rPr>
                <w:rFonts w:ascii="Arial" w:hAnsi="Arial" w:cs="Arial"/>
                <w:sz w:val="24"/>
                <w:szCs w:val="24"/>
              </w:rPr>
            </w:pPr>
          </w:p>
        </w:tc>
      </w:tr>
    </w:tbl>
    <w:p w14:paraId="26C95978" w14:textId="77777777" w:rsidR="00AD460D" w:rsidRDefault="00AD460D">
      <w:pPr>
        <w:spacing w:line="259" w:lineRule="auto"/>
        <w:rPr>
          <w:rFonts w:asciiTheme="majorHAnsi" w:eastAsiaTheme="majorEastAsia" w:hAnsiTheme="majorHAnsi" w:cstheme="majorBidi"/>
          <w:color w:val="2F5496" w:themeColor="accent1" w:themeShade="BF"/>
          <w:sz w:val="40"/>
          <w:szCs w:val="40"/>
          <w:lang w:val="en-US"/>
        </w:rPr>
      </w:pPr>
      <w:r>
        <w:rPr>
          <w:lang w:val="en-US"/>
        </w:rPr>
        <w:br w:type="page"/>
      </w:r>
    </w:p>
    <w:p w14:paraId="5A3A890E" w14:textId="04499559" w:rsidR="0061436F" w:rsidRDefault="00E62E27" w:rsidP="0061436F">
      <w:pPr>
        <w:pStyle w:val="Heading1"/>
        <w:jc w:val="left"/>
        <w:rPr>
          <w:lang w:val="en-US"/>
        </w:rPr>
      </w:pPr>
      <w:r>
        <w:rPr>
          <w:lang w:val="en-US"/>
        </w:rPr>
        <w:lastRenderedPageBreak/>
        <w:t>S</w:t>
      </w:r>
      <w:r w:rsidR="0061436F">
        <w:rPr>
          <w:lang w:val="en-US"/>
        </w:rPr>
        <w:t xml:space="preserve">ection </w:t>
      </w:r>
      <w:r w:rsidR="00A76897">
        <w:rPr>
          <w:lang w:val="en-US"/>
        </w:rPr>
        <w:t>6</w:t>
      </w:r>
      <w:r w:rsidR="0061436F">
        <w:rPr>
          <w:lang w:val="en-US"/>
        </w:rPr>
        <w:t xml:space="preserve">: Other </w:t>
      </w:r>
      <w:r w:rsidR="00AD460D">
        <w:rPr>
          <w:lang w:val="en-US"/>
        </w:rPr>
        <w:t>comments</w:t>
      </w:r>
    </w:p>
    <w:p w14:paraId="16E549AF" w14:textId="5356E568" w:rsidR="0061436F" w:rsidRPr="0061436F" w:rsidRDefault="0061436F" w:rsidP="0061436F">
      <w:pPr>
        <w:rPr>
          <w:rFonts w:ascii="Arial" w:hAnsi="Arial" w:cs="Arial"/>
          <w:sz w:val="24"/>
          <w:szCs w:val="24"/>
          <w:lang w:val="en-US"/>
        </w:rPr>
      </w:pPr>
      <w:r w:rsidRPr="0061436F">
        <w:rPr>
          <w:rFonts w:ascii="Arial" w:hAnsi="Arial" w:cs="Arial"/>
          <w:sz w:val="24"/>
          <w:szCs w:val="24"/>
          <w:lang w:val="en-US"/>
        </w:rPr>
        <w:t xml:space="preserve">Please use the space below to provide </w:t>
      </w:r>
      <w:r w:rsidR="00AD460D">
        <w:rPr>
          <w:rFonts w:ascii="Arial" w:hAnsi="Arial" w:cs="Arial"/>
          <w:sz w:val="24"/>
          <w:szCs w:val="24"/>
          <w:lang w:val="en-US"/>
        </w:rPr>
        <w:t xml:space="preserve">any other feedback you would like us to know or believe we should be aware of. </w:t>
      </w:r>
    </w:p>
    <w:tbl>
      <w:tblPr>
        <w:tblStyle w:val="TableGrid"/>
        <w:tblW w:w="0" w:type="auto"/>
        <w:tblLook w:val="04A0" w:firstRow="1" w:lastRow="0" w:firstColumn="1" w:lastColumn="0" w:noHBand="0" w:noVBand="1"/>
      </w:tblPr>
      <w:tblGrid>
        <w:gridCol w:w="9016"/>
      </w:tblGrid>
      <w:tr w:rsidR="0061436F" w14:paraId="59CD7A78" w14:textId="77777777" w:rsidTr="00A76897">
        <w:trPr>
          <w:trHeight w:val="11751"/>
        </w:trPr>
        <w:tc>
          <w:tcPr>
            <w:tcW w:w="9016" w:type="dxa"/>
          </w:tcPr>
          <w:p w14:paraId="4E4F7878" w14:textId="77777777" w:rsidR="0061436F" w:rsidRDefault="0061436F" w:rsidP="0061436F">
            <w:pPr>
              <w:rPr>
                <w:rFonts w:ascii="Arial" w:hAnsi="Arial" w:cs="Arial"/>
                <w:sz w:val="24"/>
                <w:szCs w:val="24"/>
                <w:lang w:val="en-US"/>
              </w:rPr>
            </w:pPr>
          </w:p>
        </w:tc>
      </w:tr>
    </w:tbl>
    <w:p w14:paraId="3513338B" w14:textId="77777777" w:rsidR="0061436F" w:rsidRPr="0061436F" w:rsidRDefault="0061436F" w:rsidP="0061436F">
      <w:pPr>
        <w:rPr>
          <w:rFonts w:ascii="Arial" w:hAnsi="Arial" w:cs="Arial"/>
          <w:sz w:val="24"/>
          <w:szCs w:val="24"/>
          <w:lang w:val="en-US"/>
        </w:rPr>
      </w:pPr>
    </w:p>
    <w:sectPr w:rsidR="0061436F" w:rsidRPr="0061436F" w:rsidSect="00037A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33BE" w14:textId="77777777" w:rsidR="00F9474C" w:rsidRDefault="00F9474C" w:rsidP="00F9474C">
      <w:pPr>
        <w:spacing w:after="0" w:line="240" w:lineRule="auto"/>
      </w:pPr>
      <w:r>
        <w:separator/>
      </w:r>
    </w:p>
  </w:endnote>
  <w:endnote w:type="continuationSeparator" w:id="0">
    <w:p w14:paraId="2E401A8D" w14:textId="77777777" w:rsidR="00F9474C" w:rsidRDefault="00F9474C" w:rsidP="00F9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4995" w14:textId="77777777" w:rsidR="002D4071" w:rsidRDefault="002D4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7892" w14:textId="7C98A48B" w:rsidR="00534160" w:rsidRDefault="006D3B5E">
    <w:pPr>
      <w:pStyle w:val="Footer"/>
      <w:jc w:val="right"/>
    </w:pPr>
    <w:sdt>
      <w:sdtPr>
        <w:id w:val="662444798"/>
        <w:docPartObj>
          <w:docPartGallery w:val="Page Numbers (Bottom of Page)"/>
          <w:docPartUnique/>
        </w:docPartObj>
      </w:sdtPr>
      <w:sdtEndPr>
        <w:rPr>
          <w:noProof/>
        </w:rPr>
      </w:sdtEndPr>
      <w:sdtContent>
        <w:r w:rsidR="00534160">
          <w:fldChar w:fldCharType="begin"/>
        </w:r>
        <w:r w:rsidR="00534160">
          <w:instrText xml:space="preserve"> PAGE   \* MERGEFORMAT </w:instrText>
        </w:r>
        <w:r w:rsidR="00534160">
          <w:fldChar w:fldCharType="separate"/>
        </w:r>
        <w:r w:rsidR="00534160">
          <w:rPr>
            <w:noProof/>
          </w:rPr>
          <w:t>2</w:t>
        </w:r>
        <w:r w:rsidR="00534160">
          <w:rPr>
            <w:noProof/>
          </w:rPr>
          <w:fldChar w:fldCharType="end"/>
        </w:r>
      </w:sdtContent>
    </w:sdt>
    <w:r w:rsidR="00534160">
      <w:rPr>
        <w:noProof/>
      </w:rPr>
      <w:t xml:space="preserve"> of </w:t>
    </w:r>
    <w:r>
      <w:rPr>
        <w:noProof/>
      </w:rPr>
      <w:t>7</w:t>
    </w:r>
  </w:p>
  <w:p w14:paraId="09CE5B7A" w14:textId="77777777" w:rsidR="00534160" w:rsidRDefault="00534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3CBB" w14:textId="77777777" w:rsidR="002D4071" w:rsidRDefault="002D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CF34" w14:textId="77777777" w:rsidR="00F9474C" w:rsidRDefault="00F9474C" w:rsidP="00F9474C">
      <w:pPr>
        <w:spacing w:after="0" w:line="240" w:lineRule="auto"/>
      </w:pPr>
      <w:r>
        <w:separator/>
      </w:r>
    </w:p>
  </w:footnote>
  <w:footnote w:type="continuationSeparator" w:id="0">
    <w:p w14:paraId="236C07CE" w14:textId="77777777" w:rsidR="00F9474C" w:rsidRDefault="00F9474C" w:rsidP="00F9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35C6" w14:textId="77777777" w:rsidR="002D4071" w:rsidRDefault="002D4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19CA" w14:textId="77777777" w:rsidR="002D4071" w:rsidRDefault="002D4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75F3" w14:textId="77777777" w:rsidR="002D4071" w:rsidRDefault="002D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B2F92"/>
    <w:multiLevelType w:val="hybridMultilevel"/>
    <w:tmpl w:val="C84C9702"/>
    <w:lvl w:ilvl="0" w:tplc="0AD2748E">
      <w:start w:val="4"/>
      <w:numFmt w:val="bullet"/>
      <w:lvlText w:val=""/>
      <w:lvlJc w:val="left"/>
      <w:pPr>
        <w:ind w:left="720" w:hanging="360"/>
      </w:pPr>
      <w:rPr>
        <w:rFonts w:ascii="Symbol" w:eastAsiaTheme="minorHAnsi" w:hAnsi="Symbol"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C4FA2"/>
    <w:multiLevelType w:val="hybridMultilevel"/>
    <w:tmpl w:val="27C63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D2F8F"/>
    <w:multiLevelType w:val="hybridMultilevel"/>
    <w:tmpl w:val="0D388546"/>
    <w:lvl w:ilvl="0" w:tplc="EBA6FABE">
      <w:start w:val="2"/>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73620"/>
    <w:multiLevelType w:val="hybridMultilevel"/>
    <w:tmpl w:val="940885E6"/>
    <w:lvl w:ilvl="0" w:tplc="05C6FC8E">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E6273"/>
    <w:multiLevelType w:val="hybridMultilevel"/>
    <w:tmpl w:val="5066BB3A"/>
    <w:lvl w:ilvl="0" w:tplc="541416B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9C10BB"/>
    <w:multiLevelType w:val="hybridMultilevel"/>
    <w:tmpl w:val="550E4E7A"/>
    <w:lvl w:ilvl="0" w:tplc="94A626D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10D9A"/>
    <w:multiLevelType w:val="hybridMultilevel"/>
    <w:tmpl w:val="E522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4F5E23"/>
    <w:multiLevelType w:val="hybridMultilevel"/>
    <w:tmpl w:val="B18CBCF0"/>
    <w:lvl w:ilvl="0" w:tplc="9600247A">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912394">
    <w:abstractNumId w:val="2"/>
  </w:num>
  <w:num w:numId="2" w16cid:durableId="598026428">
    <w:abstractNumId w:val="4"/>
  </w:num>
  <w:num w:numId="3" w16cid:durableId="2100175520">
    <w:abstractNumId w:val="3"/>
  </w:num>
  <w:num w:numId="4" w16cid:durableId="1262687418">
    <w:abstractNumId w:val="7"/>
  </w:num>
  <w:num w:numId="5" w16cid:durableId="733042175">
    <w:abstractNumId w:val="6"/>
  </w:num>
  <w:num w:numId="6" w16cid:durableId="1311321456">
    <w:abstractNumId w:val="1"/>
  </w:num>
  <w:num w:numId="7" w16cid:durableId="1244682088">
    <w:abstractNumId w:val="0"/>
  </w:num>
  <w:num w:numId="8" w16cid:durableId="1097139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D8"/>
    <w:rsid w:val="00032476"/>
    <w:rsid w:val="00037AD8"/>
    <w:rsid w:val="000C4546"/>
    <w:rsid w:val="000D4E7D"/>
    <w:rsid w:val="000D7D92"/>
    <w:rsid w:val="00102DD2"/>
    <w:rsid w:val="0016689F"/>
    <w:rsid w:val="001A5F01"/>
    <w:rsid w:val="001B4A64"/>
    <w:rsid w:val="0021362D"/>
    <w:rsid w:val="002730A1"/>
    <w:rsid w:val="00287E78"/>
    <w:rsid w:val="00293B57"/>
    <w:rsid w:val="002B08BA"/>
    <w:rsid w:val="002D4071"/>
    <w:rsid w:val="002E25CD"/>
    <w:rsid w:val="002E3635"/>
    <w:rsid w:val="0043297C"/>
    <w:rsid w:val="00472B70"/>
    <w:rsid w:val="00482688"/>
    <w:rsid w:val="004E5AF3"/>
    <w:rsid w:val="00504FA8"/>
    <w:rsid w:val="0050764D"/>
    <w:rsid w:val="00534160"/>
    <w:rsid w:val="00535973"/>
    <w:rsid w:val="005729DD"/>
    <w:rsid w:val="005D1CC4"/>
    <w:rsid w:val="005D1E26"/>
    <w:rsid w:val="005D56F7"/>
    <w:rsid w:val="0061436F"/>
    <w:rsid w:val="006B1B0B"/>
    <w:rsid w:val="006B3961"/>
    <w:rsid w:val="006B6DFA"/>
    <w:rsid w:val="006C2BFC"/>
    <w:rsid w:val="006C53A4"/>
    <w:rsid w:val="006D3B5E"/>
    <w:rsid w:val="006F7726"/>
    <w:rsid w:val="00716948"/>
    <w:rsid w:val="00743BDB"/>
    <w:rsid w:val="007C3DB9"/>
    <w:rsid w:val="007E2113"/>
    <w:rsid w:val="007E466B"/>
    <w:rsid w:val="007F5477"/>
    <w:rsid w:val="00807618"/>
    <w:rsid w:val="008159FE"/>
    <w:rsid w:val="00857011"/>
    <w:rsid w:val="008A0C13"/>
    <w:rsid w:val="008C2AB5"/>
    <w:rsid w:val="008D66CA"/>
    <w:rsid w:val="008F74C4"/>
    <w:rsid w:val="00957692"/>
    <w:rsid w:val="0097256E"/>
    <w:rsid w:val="00986A14"/>
    <w:rsid w:val="009A6888"/>
    <w:rsid w:val="009B7A84"/>
    <w:rsid w:val="00A72AEE"/>
    <w:rsid w:val="00A76897"/>
    <w:rsid w:val="00AA345A"/>
    <w:rsid w:val="00AD460D"/>
    <w:rsid w:val="00AD5BDE"/>
    <w:rsid w:val="00AD60DE"/>
    <w:rsid w:val="00AD7ABA"/>
    <w:rsid w:val="00B478D7"/>
    <w:rsid w:val="00B57C7E"/>
    <w:rsid w:val="00BB7B65"/>
    <w:rsid w:val="00BD63D1"/>
    <w:rsid w:val="00C1129C"/>
    <w:rsid w:val="00C91D6C"/>
    <w:rsid w:val="00CC0F37"/>
    <w:rsid w:val="00CE51B4"/>
    <w:rsid w:val="00D04C2C"/>
    <w:rsid w:val="00D13956"/>
    <w:rsid w:val="00D52A5D"/>
    <w:rsid w:val="00D530C4"/>
    <w:rsid w:val="00D62995"/>
    <w:rsid w:val="00D770E8"/>
    <w:rsid w:val="00D81B11"/>
    <w:rsid w:val="00D94FB8"/>
    <w:rsid w:val="00DA3294"/>
    <w:rsid w:val="00DD1C0E"/>
    <w:rsid w:val="00DF63D1"/>
    <w:rsid w:val="00E139FF"/>
    <w:rsid w:val="00E62E27"/>
    <w:rsid w:val="00E752B5"/>
    <w:rsid w:val="00E96831"/>
    <w:rsid w:val="00EB0E75"/>
    <w:rsid w:val="00ED2B04"/>
    <w:rsid w:val="00ED353B"/>
    <w:rsid w:val="00F342B5"/>
    <w:rsid w:val="00F51483"/>
    <w:rsid w:val="00F9474C"/>
    <w:rsid w:val="00F96FAC"/>
    <w:rsid w:val="00FC50D0"/>
    <w:rsid w:val="00FC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CF35"/>
  <w15:chartTrackingRefBased/>
  <w15:docId w15:val="{D7049EFB-1D59-48CA-890B-7B03D6A1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D8"/>
    <w:pPr>
      <w:spacing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037AD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D8"/>
    <w:rPr>
      <w:rFonts w:asciiTheme="majorHAnsi" w:eastAsiaTheme="majorEastAsia" w:hAnsiTheme="majorHAnsi" w:cstheme="majorBidi"/>
      <w:color w:val="2F5496" w:themeColor="accent1" w:themeShade="BF"/>
      <w:sz w:val="40"/>
      <w:szCs w:val="40"/>
    </w:rPr>
  </w:style>
  <w:style w:type="paragraph" w:styleId="ListParagraph">
    <w:name w:val="List Paragraph"/>
    <w:aliases w:val="Dot pt,No Spacing1,List Paragraph Char Char Char,Indicator Text,List Paragraph1,Numbered Para 1,Bullet 1,List Paragraph12,Bullet Style,F5 List Paragraph,Bullet Points,MAIN CONTENT"/>
    <w:basedOn w:val="Normal"/>
    <w:link w:val="ListParagraphChar"/>
    <w:uiPriority w:val="34"/>
    <w:qFormat/>
    <w:rsid w:val="00D04C2C"/>
    <w:pPr>
      <w:ind w:left="720"/>
      <w:contextualSpacing/>
    </w:pPr>
  </w:style>
  <w:style w:type="character" w:styleId="Hyperlink">
    <w:name w:val="Hyperlink"/>
    <w:basedOn w:val="DefaultParagraphFont"/>
    <w:uiPriority w:val="99"/>
    <w:unhideWhenUsed/>
    <w:rsid w:val="00986A14"/>
    <w:rPr>
      <w:color w:val="085296"/>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986A14"/>
    <w:rPr>
      <w:rFonts w:asciiTheme="minorHAnsi" w:eastAsiaTheme="minorEastAsia" w:hAnsiTheme="minorHAnsi"/>
      <w:sz w:val="21"/>
      <w:szCs w:val="21"/>
    </w:rPr>
  </w:style>
  <w:style w:type="table" w:styleId="TableGrid">
    <w:name w:val="Table Grid"/>
    <w:basedOn w:val="TableNormal"/>
    <w:uiPriority w:val="39"/>
    <w:rsid w:val="00B4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61"/>
    <w:pPr>
      <w:spacing w:after="0" w:line="240" w:lineRule="auto"/>
    </w:pPr>
    <w:rPr>
      <w:rFonts w:asciiTheme="minorHAnsi" w:eastAsiaTheme="minorEastAsia" w:hAnsiTheme="minorHAnsi"/>
      <w:sz w:val="21"/>
      <w:szCs w:val="21"/>
    </w:rPr>
  </w:style>
  <w:style w:type="paragraph" w:styleId="FootnoteText">
    <w:name w:val="footnote text"/>
    <w:basedOn w:val="Normal"/>
    <w:link w:val="FootnoteTextChar"/>
    <w:uiPriority w:val="99"/>
    <w:semiHidden/>
    <w:unhideWhenUsed/>
    <w:rsid w:val="00F9474C"/>
    <w:pPr>
      <w:spacing w:after="0" w:line="240" w:lineRule="auto"/>
    </w:pPr>
    <w:rPr>
      <w:rFonts w:ascii="Arial" w:eastAsiaTheme="minorHAnsi" w:hAnsi="Arial"/>
      <w:sz w:val="20"/>
      <w:szCs w:val="20"/>
    </w:rPr>
  </w:style>
  <w:style w:type="character" w:customStyle="1" w:styleId="FootnoteTextChar">
    <w:name w:val="Footnote Text Char"/>
    <w:basedOn w:val="DefaultParagraphFont"/>
    <w:link w:val="FootnoteText"/>
    <w:uiPriority w:val="99"/>
    <w:semiHidden/>
    <w:rsid w:val="00F9474C"/>
    <w:rPr>
      <w:sz w:val="20"/>
      <w:szCs w:val="20"/>
    </w:rPr>
  </w:style>
  <w:style w:type="character" w:styleId="FootnoteReference">
    <w:name w:val="footnote reference"/>
    <w:basedOn w:val="DefaultParagraphFont"/>
    <w:uiPriority w:val="99"/>
    <w:semiHidden/>
    <w:unhideWhenUsed/>
    <w:rsid w:val="00F9474C"/>
    <w:rPr>
      <w:vertAlign w:val="superscript"/>
    </w:rPr>
  </w:style>
  <w:style w:type="character" w:styleId="CommentReference">
    <w:name w:val="annotation reference"/>
    <w:basedOn w:val="DefaultParagraphFont"/>
    <w:uiPriority w:val="99"/>
    <w:semiHidden/>
    <w:unhideWhenUsed/>
    <w:rsid w:val="008C2AB5"/>
    <w:rPr>
      <w:sz w:val="16"/>
      <w:szCs w:val="16"/>
    </w:rPr>
  </w:style>
  <w:style w:type="paragraph" w:styleId="CommentText">
    <w:name w:val="annotation text"/>
    <w:basedOn w:val="Normal"/>
    <w:link w:val="CommentTextChar"/>
    <w:uiPriority w:val="99"/>
    <w:unhideWhenUsed/>
    <w:rsid w:val="008C2AB5"/>
    <w:pPr>
      <w:spacing w:line="240" w:lineRule="auto"/>
    </w:pPr>
    <w:rPr>
      <w:sz w:val="20"/>
      <w:szCs w:val="20"/>
    </w:rPr>
  </w:style>
  <w:style w:type="character" w:customStyle="1" w:styleId="CommentTextChar">
    <w:name w:val="Comment Text Char"/>
    <w:basedOn w:val="DefaultParagraphFont"/>
    <w:link w:val="CommentText"/>
    <w:uiPriority w:val="99"/>
    <w:rsid w:val="008C2AB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C2AB5"/>
    <w:rPr>
      <w:b/>
      <w:bCs/>
    </w:rPr>
  </w:style>
  <w:style w:type="character" w:customStyle="1" w:styleId="CommentSubjectChar">
    <w:name w:val="Comment Subject Char"/>
    <w:basedOn w:val="CommentTextChar"/>
    <w:link w:val="CommentSubject"/>
    <w:uiPriority w:val="99"/>
    <w:semiHidden/>
    <w:rsid w:val="008C2AB5"/>
    <w:rPr>
      <w:rFonts w:asciiTheme="minorHAnsi" w:eastAsiaTheme="minorEastAsia" w:hAnsiTheme="minorHAnsi"/>
      <w:b/>
      <w:bCs/>
      <w:sz w:val="20"/>
      <w:szCs w:val="20"/>
    </w:rPr>
  </w:style>
  <w:style w:type="paragraph" w:styleId="Header">
    <w:name w:val="header"/>
    <w:basedOn w:val="Normal"/>
    <w:link w:val="HeaderChar"/>
    <w:uiPriority w:val="99"/>
    <w:unhideWhenUsed/>
    <w:rsid w:val="00534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160"/>
    <w:rPr>
      <w:rFonts w:asciiTheme="minorHAnsi" w:eastAsiaTheme="minorEastAsia" w:hAnsiTheme="minorHAnsi"/>
      <w:sz w:val="21"/>
      <w:szCs w:val="21"/>
    </w:rPr>
  </w:style>
  <w:style w:type="paragraph" w:styleId="Footer">
    <w:name w:val="footer"/>
    <w:basedOn w:val="Normal"/>
    <w:link w:val="FooterChar"/>
    <w:uiPriority w:val="99"/>
    <w:unhideWhenUsed/>
    <w:rsid w:val="00534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160"/>
    <w:rPr>
      <w:rFonts w:asciiTheme="minorHAnsi" w:eastAsiaTheme="minorEastAsia" w:hAnsiTheme="minorHAnsi"/>
      <w:sz w:val="21"/>
      <w:szCs w:val="21"/>
    </w:rPr>
  </w:style>
  <w:style w:type="character" w:styleId="UnresolvedMention">
    <w:name w:val="Unresolved Mention"/>
    <w:basedOn w:val="DefaultParagraphFont"/>
    <w:uiPriority w:val="99"/>
    <w:semiHidden/>
    <w:unhideWhenUsed/>
    <w:rsid w:val="00E6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eastern-ifca.gov.uk" TargetMode="External"/><Relationship Id="rId4" Type="http://schemas.openxmlformats.org/officeDocument/2006/relationships/settings" Target="settings.xml"/><Relationship Id="rId9" Type="http://schemas.openxmlformats.org/officeDocument/2006/relationships/hyperlink" Target="https://www.eastern-ifca.gov.uk/consult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7B36-8251-4E5F-8D61-E634D7E9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Godwin</dc:creator>
  <cp:keywords/>
  <dc:description/>
  <cp:lastModifiedBy>James Teasdale</cp:lastModifiedBy>
  <cp:revision>8</cp:revision>
  <cp:lastPrinted>2025-08-06T10:35:00Z</cp:lastPrinted>
  <dcterms:created xsi:type="dcterms:W3CDTF">2025-07-18T12:53:00Z</dcterms:created>
  <dcterms:modified xsi:type="dcterms:W3CDTF">2025-08-06T10:54:00Z</dcterms:modified>
</cp:coreProperties>
</file>